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00" w:rsidRDefault="009C4300" w:rsidP="009C4300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แผนงาน </w:t>
      </w:r>
      <w:r w:rsidR="00D12B7E" w:rsidRPr="00D12B7E">
        <w:rPr>
          <w:b/>
          <w:bCs/>
          <w:cs/>
        </w:rPr>
        <w:t>พืชเศรษฐกิจ</w:t>
      </w:r>
    </w:p>
    <w:p w:rsidR="00C72B7D" w:rsidRPr="009C4300" w:rsidRDefault="00C72B7D" w:rsidP="009C4300">
      <w:pPr>
        <w:spacing w:after="0"/>
        <w:rPr>
          <w:b/>
          <w:bCs/>
          <w:cs/>
        </w:rPr>
      </w:pPr>
      <w:r>
        <w:rPr>
          <w:rFonts w:hint="cs"/>
          <w:b/>
          <w:bCs/>
          <w:cs/>
        </w:rPr>
        <w:t xml:space="preserve">ผู้อำนวยการแผนงาน </w:t>
      </w:r>
      <w:r>
        <w:rPr>
          <w:b/>
          <w:bCs/>
          <w:cs/>
        </w:rPr>
        <w:t>:</w:t>
      </w:r>
      <w:r>
        <w:rPr>
          <w:rFonts w:hint="cs"/>
          <w:b/>
          <w:bCs/>
          <w:cs/>
        </w:rPr>
        <w:t xml:space="preserve"> </w:t>
      </w:r>
      <w:r w:rsidRPr="00C72B7D">
        <w:rPr>
          <w:b/>
          <w:bCs/>
          <w:cs/>
        </w:rPr>
        <w:t>ผู้ช่วยศาสตราจารย์ ดร.สุรีย์วัลย์ เมฆกมล</w:t>
      </w:r>
    </w:p>
    <w:tbl>
      <w:tblPr>
        <w:tblStyle w:val="a3"/>
        <w:tblW w:w="11214" w:type="dxa"/>
        <w:tblLook w:val="04A0" w:firstRow="1" w:lastRow="0" w:firstColumn="1" w:lastColumn="0" w:noHBand="0" w:noVBand="1"/>
      </w:tblPr>
      <w:tblGrid>
        <w:gridCol w:w="724"/>
        <w:gridCol w:w="4800"/>
        <w:gridCol w:w="2268"/>
        <w:gridCol w:w="2043"/>
        <w:gridCol w:w="1379"/>
      </w:tblGrid>
      <w:tr w:rsidR="009C4300" w:rsidRPr="009C4300" w:rsidTr="00C31E6B">
        <w:trPr>
          <w:trHeight w:val="480"/>
          <w:tblHeader/>
        </w:trPr>
        <w:tc>
          <w:tcPr>
            <w:tcW w:w="724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4800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ชื่อโครงการ</w:t>
            </w:r>
          </w:p>
        </w:tc>
        <w:tc>
          <w:tcPr>
            <w:tcW w:w="2268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หัวหน้าโครงการ</w:t>
            </w:r>
          </w:p>
        </w:tc>
        <w:tc>
          <w:tcPr>
            <w:tcW w:w="2043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หน่วยงาน/คณะ</w:t>
            </w:r>
          </w:p>
        </w:tc>
        <w:tc>
          <w:tcPr>
            <w:tcW w:w="1379" w:type="dxa"/>
            <w:shd w:val="clear" w:color="auto" w:fill="92D050"/>
            <w:noWrap/>
            <w:vAlign w:val="center"/>
            <w:hideMark/>
          </w:tcPr>
          <w:p w:rsidR="009C4300" w:rsidRPr="009C4300" w:rsidRDefault="009C4300" w:rsidP="009C4300">
            <w:pPr>
              <w:jc w:val="center"/>
              <w:rPr>
                <w:b/>
                <w:bCs/>
              </w:rPr>
            </w:pPr>
            <w:r w:rsidRPr="009C4300">
              <w:rPr>
                <w:b/>
                <w:bCs/>
                <w:cs/>
              </w:rPr>
              <w:t>ประเภทโครงการ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การเพิ่มประสิทธิภาพการจัดการศัตรูพืชเพื่อการผลิตลำไยปลอดภัยของกลุ่มเกษตรในเขตภาคเหนือตอนบน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สุรีย์วัลย์ เมฆกมล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การปรับปรุงพันธุ์ข้าว 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กข</w:t>
            </w:r>
            <w:proofErr w:type="spellEnd"/>
            <w:r w:rsidRPr="00C31E6B">
              <w:rPr>
                <w:rFonts w:eastAsia="Times New Roman"/>
                <w:color w:val="000000"/>
              </w:rPr>
              <w:t xml:space="preserve">79 </w:t>
            </w:r>
            <w:r w:rsidRPr="00C31E6B">
              <w:rPr>
                <w:rFonts w:eastAsia="Times New Roman"/>
                <w:color w:val="000000"/>
                <w:cs/>
              </w:rPr>
              <w:t>ให้ออกดอกเร็ว หอม ต้านทานต่อโรคขอบใบแห้ง โรคไหม้ และเพลี้ยกระโดดสีน้ำตาล โดยใช้เครื่องหมายโมเลกุล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วราภรณ์ แสงทอง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โครงการเดี่ยว 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การปรับปรุงพันธุ์ข้าวไม่ไวต่อช่วงแสง ต้นเตี้ย ข้าวเหนียวหอม พันธุ์ 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กข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 xml:space="preserve">-แม่โจ้ </w:t>
            </w:r>
            <w:r w:rsidRPr="00C31E6B">
              <w:rPr>
                <w:rFonts w:eastAsia="Times New Roman"/>
                <w:color w:val="000000"/>
              </w:rPr>
              <w:t xml:space="preserve">2 </w:t>
            </w:r>
            <w:r w:rsidRPr="00C31E6B">
              <w:rPr>
                <w:rFonts w:eastAsia="Times New Roman"/>
                <w:color w:val="000000"/>
                <w:cs/>
              </w:rPr>
              <w:t>ให้อายุเก็บเกี่ยวสั้น ต้านทานต่อเพลี้ยกระโดดสีน้ำตาล โรคขอบใบแห้ง และโรคไหม้ โดยใช้เครื่องหมายโมเลกุลช่วยในการคัดเลือก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อนุชิดา  วงศ์ชื่น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โครงการเดี่ยว 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การพัฒนาสายพันธุ์เบญจมาศที่ไม่ตอบสนองต่อความยาวช่วงแสงเพื่อการผลิตตลอดปี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เฉลิมศรี  นนทสวัสดิ์ศรี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โครงการเดี่ยว 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การพัฒนาเครื่องหมายดีเอ็นเอที่สัมพันธ์กับความทนแล้งในข้าวไทย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แสงทอง พง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ษ์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เจริญกิต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วิทยาศาต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ร์</w:t>
            </w:r>
            <w:proofErr w:type="spellEnd"/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โครงการเดี่ยว 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การปรับปรุงพันธุ์ปทุมมาเพื่อต้านทานต่อโรคจุดสนิมด้วยเครื่องหมายดีเอ็นเอ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นฤมล เข็มกลัดเงิน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การเพิ่มขนาดของผลลำไยโดยการตัดแต่งกิ่งและการตัดช่อผล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วัชรินทร์  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จั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นท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วรร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ณ์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สำนักวิจัยฯ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การปรับปรุงพันธุ์ข้าวโพดหวานสีขาวสำหรับทานสด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เสกสรร  สงจันทึก 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สำนักวิจัยฯ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การพัฒนาสูตรสารพอกเมล็ดพันธุ์ร่วมกับสารเคมีป้องกันโรคต้นแตกยางไหล ต่อคุณภาพและการเก็บรักษาเมล็ดพันธุ์แตงกวา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จักรพง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ษ์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 xml:space="preserve"> กางโสภา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การศึกษานิเวศวิทยาพืชสกุลกระทุ่ม-กระท่อม (</w:t>
            </w:r>
            <w:proofErr w:type="spellStart"/>
            <w:r w:rsidRPr="00C31E6B">
              <w:rPr>
                <w:rFonts w:eastAsia="Times New Roman"/>
                <w:color w:val="000000"/>
              </w:rPr>
              <w:t>Mitragyna</w:t>
            </w:r>
            <w:proofErr w:type="spellEnd"/>
            <w:r w:rsidRPr="00C31E6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31E6B">
              <w:rPr>
                <w:rFonts w:eastAsia="Times New Roman"/>
                <w:color w:val="000000"/>
              </w:rPr>
              <w:t>spp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.</w:t>
            </w:r>
            <w:r w:rsidRPr="00C31E6B">
              <w:rPr>
                <w:rFonts w:eastAsia="Times New Roman"/>
                <w:color w:val="000000"/>
              </w:rPr>
              <w:t>; RUBIACEAE</w:t>
            </w:r>
            <w:r w:rsidRPr="00C31E6B">
              <w:rPr>
                <w:rFonts w:eastAsia="Times New Roman"/>
                <w:color w:val="000000"/>
                <w:cs/>
              </w:rPr>
              <w:t>) ในพื้นที่โครงการพัฒนาบ้านโปง อันเนื่องมาจากพระราชดำริ จังหวัดเชียงใหม่ เพื่อการขยายพันธุ์พืชกระท่อม (</w:t>
            </w:r>
            <w:proofErr w:type="spellStart"/>
            <w:r w:rsidRPr="00C31E6B">
              <w:rPr>
                <w:rFonts w:eastAsia="Times New Roman"/>
                <w:color w:val="000000"/>
              </w:rPr>
              <w:t>Mitragyna</w:t>
            </w:r>
            <w:proofErr w:type="spellEnd"/>
            <w:r w:rsidRPr="00C31E6B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31E6B">
              <w:rPr>
                <w:rFonts w:eastAsia="Times New Roman"/>
                <w:color w:val="000000"/>
              </w:rPr>
              <w:t>speciosa</w:t>
            </w:r>
            <w:proofErr w:type="spellEnd"/>
            <w:r w:rsidRPr="00C31E6B">
              <w:rPr>
                <w:rFonts w:eastAsia="Times New Roman"/>
                <w:color w:val="000000"/>
              </w:rPr>
              <w:t xml:space="preserve"> </w:t>
            </w:r>
            <w:r w:rsidRPr="00C31E6B">
              <w:rPr>
                <w:rFonts w:eastAsia="Times New Roman"/>
                <w:color w:val="000000"/>
                <w:cs/>
              </w:rPr>
              <w:t>(</w:t>
            </w:r>
            <w:proofErr w:type="spellStart"/>
            <w:r w:rsidRPr="00C31E6B">
              <w:rPr>
                <w:rFonts w:eastAsia="Times New Roman"/>
                <w:color w:val="000000"/>
              </w:rPr>
              <w:t>Korth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 xml:space="preserve">.) </w:t>
            </w:r>
            <w:proofErr w:type="spellStart"/>
            <w:r w:rsidRPr="00C31E6B">
              <w:rPr>
                <w:rFonts w:eastAsia="Times New Roman"/>
                <w:color w:val="000000"/>
              </w:rPr>
              <w:t>Havil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.)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สุธีระ เหิมฮึก 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การพัฒนาคุณภาพสีผิวของผลลำไยโดยการใช้สารพาโคบิวทราโซลและสารป้องกันกำจัดเชื้อรา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proofErr w:type="spellStart"/>
            <w:r w:rsidRPr="00C31E6B">
              <w:rPr>
                <w:rFonts w:eastAsia="Times New Roman"/>
                <w:color w:val="000000"/>
                <w:cs/>
              </w:rPr>
              <w:t>จิร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นันท์  เสนานาญ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สำนักวิจัยฯ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การปรับปรุงพันธุ์พืชกลุ่มกัญชาด้วยเทคโนโลยีเร่งระยะเวลาการปรับปรุงพันธุ์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ปรีดา นา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เทเวศน์</w:t>
            </w:r>
            <w:proofErr w:type="spellEnd"/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การพัฒนาเครื่องหมายโมเลกุลที่เชื่อมโยงกับปริมาณ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โฟ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เลตในข้าว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ยุพเยาว์ คบ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พิ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มาย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การใช้เทคโนโลยีการเตรียมความงอกเมล็ดพันธุ์เพื่อการยกระดับความแข็งแรงของเมล็ดพันธุ์ดาวเรือง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ธิดารัตน์ แก้วคำ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วิศวกรรมและอุตสาหกรรมเกษตร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การปรับปรุงพันธุ์ข้าวให้ต้านทานโรคไหม้โดยเทคโนโลยีแก้ไขจีโนม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ช่อทิพา สกูลสิงหาโรจน์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ระบบการปลูกเลี้ยงและการเพิ่มศักยภาพการผลิตในการสกัดกลิ่นหอมของกล้วยไม้ไทยพันธุ์แท้บางชนิดเพื่อเป็นต้นแบบการนำไปใช้ประโยชน์ด้านเครื่องสำอางและการอนุรักษ์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จุฑามาศ  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พิ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ลาดี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เทคโนโลยีวิทยาการข้อมูลการจัดการทางด้านเกษตรและบริการ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อุไรลักษมณ์ สิงห์ทอง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วิทยาศาสตร์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การวิจัยและพัฒนาระบบการผลิตกล้วยหอมทองภาคใต้ของไทย โดยวิธีการมีส่วนร่วม เพื่อลดความสูญเสียของผลผลิตจากระบบการปลูกแบบยั่งยืน ปีที่ </w:t>
            </w:r>
            <w:r w:rsidRPr="00C31E6B">
              <w:rPr>
                <w:rFonts w:eastAsia="Times New Roman"/>
                <w:color w:val="000000"/>
              </w:rPr>
              <w:t xml:space="preserve">2 </w:t>
            </w:r>
            <w:r w:rsidRPr="00C31E6B">
              <w:rPr>
                <w:rFonts w:eastAsia="Times New Roman"/>
                <w:color w:val="000000"/>
                <w:cs/>
              </w:rPr>
              <w:t>ณ จังหวัดพัทลุง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ปณิดา กันถาด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มหาวิทยาลัยแม่โจ้-ชุมพร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การประเมินค่าความหลากหลายทางพันธุกรรมมะม่วงโดยเทคนิคชีวโมเลกุล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อรพิ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นธุ์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 xml:space="preserve"> สฤษดิ์นำ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การศึกษาแบคทีเรียพีจีพีอาร์ที่มีศักยภาพในการลดผลกระทบจากการขาดน้ำในข้าว 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 xml:space="preserve">จุฑามาศ อาจนาเสียว 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การพัฒนาศักยภาพการผลิตปาล์มน้ำมันในจังหวัดชุมพร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ประสาทพร  กออวยชัย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มหาวิทยาลัยแม่โจ้-ชุมพร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7001B6" w:rsidP="00C31E6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 w:hint="cs"/>
                <w:color w:val="000000"/>
                <w:cs/>
              </w:rPr>
              <w:t>ชุดโค</w:t>
            </w:r>
            <w:bookmarkStart w:id="0" w:name="_GoBack"/>
            <w:bookmarkEnd w:id="0"/>
            <w:r>
              <w:rPr>
                <w:rFonts w:eastAsia="Times New Roman" w:hint="cs"/>
                <w:color w:val="000000"/>
                <w:cs/>
              </w:rPr>
              <w:t>รงการ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ระบบสารสนเทศเพื่อสนับสนุนเกษตรกรผู้ที่ทำสวนลำไย จังหวัดลำพูน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อุทัย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วรร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ณ ศรีวิชัย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มหาวิทยาลัยแม่โจ้-ชุมพร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ผลของพลาสมาเย็นในการควบคุมด้วงงวงข้าวในระยะตัวเต็มวัย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เอกอาทิตย์ ฤทธิเดชยิ่ง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ประสิทธิภาพของนวัตกรรมเทคโนโลยีพลาสมาที่ความดันบรรยากาศเพื่อควบคุมโรคแอน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แทรค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>โนสและเพิ่มศักยภาพการผลิตพริกปลอดภัย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กมลพร ปานง่อม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คัดเลือกพันธุ์แก่นตะวันที่เหมาะสมต่อการเพาะปลูกในพื้นที่สวนลำไยและการพัฒนาผลิตภัณฑ์ส่งเสริมภูมิคุ้มกันจากแก่นตะวันและลำไย เพื่อสร้างมูลค่าเพิ่มให้ลำไยตกเกรดและล้นตลาด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รัชนี พุทธา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ผลิตกรรมการเกษตร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โครงการเดี่ยว</w:t>
            </w:r>
          </w:p>
        </w:tc>
      </w:tr>
      <w:tr w:rsidR="00C31E6B" w:rsidRPr="00C31E6B" w:rsidTr="00C31E6B">
        <w:trPr>
          <w:trHeight w:val="480"/>
        </w:trPr>
        <w:tc>
          <w:tcPr>
            <w:tcW w:w="724" w:type="dxa"/>
            <w:noWrap/>
            <w:hideMark/>
          </w:tcPr>
          <w:p w:rsidR="00C31E6B" w:rsidRPr="00C31E6B" w:rsidRDefault="00C31E6B" w:rsidP="00C31E6B">
            <w:pPr>
              <w:jc w:val="center"/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</w:rPr>
              <w:lastRenderedPageBreak/>
              <w:t>26</w:t>
            </w:r>
          </w:p>
        </w:tc>
        <w:tc>
          <w:tcPr>
            <w:tcW w:w="4800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การขับเคลื่อนระบบเกษตรนาแปลงใหญ่เพื่อเพิ่มผลิตภาพและสร้างความมั่นคงทางรายได้ของเกษตรกรผู้ปลูกข้าวในเขตภาคเหนือตอนบนอย่างยั่งยืน</w:t>
            </w:r>
          </w:p>
        </w:tc>
        <w:tc>
          <w:tcPr>
            <w:tcW w:w="2268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อารี</w:t>
            </w:r>
            <w:proofErr w:type="spellStart"/>
            <w:r w:rsidRPr="00C31E6B">
              <w:rPr>
                <w:rFonts w:eastAsia="Times New Roman"/>
                <w:color w:val="000000"/>
                <w:cs/>
              </w:rPr>
              <w:t>ย์</w:t>
            </w:r>
            <w:proofErr w:type="spellEnd"/>
            <w:r w:rsidRPr="00C31E6B">
              <w:rPr>
                <w:rFonts w:eastAsia="Times New Roman"/>
                <w:color w:val="000000"/>
                <w:cs/>
              </w:rPr>
              <w:t xml:space="preserve"> เชื้อเมืองพาน</w:t>
            </w:r>
          </w:p>
        </w:tc>
        <w:tc>
          <w:tcPr>
            <w:tcW w:w="2043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เศรษฐศาสตร์</w:t>
            </w:r>
          </w:p>
        </w:tc>
        <w:tc>
          <w:tcPr>
            <w:tcW w:w="1379" w:type="dxa"/>
            <w:noWrap/>
            <w:hideMark/>
          </w:tcPr>
          <w:p w:rsidR="00C31E6B" w:rsidRPr="00C31E6B" w:rsidRDefault="00C31E6B" w:rsidP="00C31E6B">
            <w:pPr>
              <w:rPr>
                <w:rFonts w:eastAsia="Times New Roman"/>
                <w:color w:val="000000"/>
              </w:rPr>
            </w:pPr>
            <w:r w:rsidRPr="00C31E6B">
              <w:rPr>
                <w:rFonts w:eastAsia="Times New Roman"/>
                <w:color w:val="000000"/>
                <w:cs/>
              </w:rPr>
              <w:t>ชุดโครงการ</w:t>
            </w:r>
          </w:p>
        </w:tc>
      </w:tr>
    </w:tbl>
    <w:p w:rsidR="00CB0C91" w:rsidRDefault="00CB0C91" w:rsidP="00D12B7E">
      <w:pPr>
        <w:spacing w:after="0"/>
      </w:pPr>
    </w:p>
    <w:sectPr w:rsidR="00CB0C91" w:rsidSect="009C4300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7001B6"/>
    <w:rsid w:val="009C4300"/>
    <w:rsid w:val="00C31E6B"/>
    <w:rsid w:val="00C72B7D"/>
    <w:rsid w:val="00CB0C91"/>
    <w:rsid w:val="00D1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FA3B"/>
  <w15:chartTrackingRefBased/>
  <w15:docId w15:val="{B0AAF231-C9C4-43EE-8268-7C5332B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Panuluck</dc:creator>
  <cp:keywords/>
  <dc:description/>
  <cp:lastModifiedBy>Panuluck</cp:lastModifiedBy>
  <cp:revision>3</cp:revision>
  <cp:lastPrinted>2021-10-26T08:43:00Z</cp:lastPrinted>
  <dcterms:created xsi:type="dcterms:W3CDTF">2021-10-26T08:47:00Z</dcterms:created>
  <dcterms:modified xsi:type="dcterms:W3CDTF">2021-10-28T06:04:00Z</dcterms:modified>
</cp:coreProperties>
</file>