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C40D" w14:textId="77777777"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14:paraId="32CCEBCF" w14:textId="77777777"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 xml:space="preserve">(Fundamental Fund; FF) </w:t>
      </w:r>
    </w:p>
    <w:p w14:paraId="7A7F29CE" w14:textId="77777777" w:rsidR="002804AE" w:rsidRPr="007E6DD5" w:rsidRDefault="00865F6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7E6DD5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Pr="007E6DD5">
        <w:rPr>
          <w:rFonts w:ascii="TH SarabunPSK" w:eastAsia="Sarabun" w:hAnsi="TH SarabunPSK" w:cs="TH SarabunPSK"/>
          <w:b/>
          <w:sz w:val="36"/>
          <w:szCs w:val="36"/>
        </w:rPr>
        <w:t>......................................................................</w:t>
      </w:r>
    </w:p>
    <w:p w14:paraId="7B73BA38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14:paraId="21BBF640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42E2AB20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............................. </w:t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proofErr w:type="gramStart"/>
      <w:r w:rsidRPr="007E6DD5">
        <w:rPr>
          <w:rFonts w:ascii="TH SarabunPSK" w:eastAsia="Sarabun" w:hAnsi="TH SarabunPSK" w:cs="TH SarabunPSK"/>
          <w:sz w:val="24"/>
          <w:szCs w:val="24"/>
        </w:rPr>
        <w:t>dropdown</w:t>
      </w:r>
      <w:proofErr w:type="gramEnd"/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ให้คลิกชื่อแผนงานตามที่ผู้ประสานสร้างไว้</w:t>
      </w:r>
      <w:r w:rsidRPr="007E6DD5">
        <w:rPr>
          <w:rFonts w:ascii="TH SarabunPSK" w:eastAsia="Sarabun" w:hAnsi="TH SarabunPSK" w:cs="TH SarabunPSK"/>
          <w:sz w:val="24"/>
          <w:szCs w:val="24"/>
        </w:rPr>
        <w:t>)</w:t>
      </w:r>
    </w:p>
    <w:p w14:paraId="0CCBB51B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14:paraId="7DEF9569" w14:textId="77777777"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…………………………………………………..…</w:t>
      </w:r>
    </w:p>
    <w:p w14:paraId="6B43DDB8" w14:textId="77777777"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  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   .……………………………………...………………………………………………………..……………………….…</w:t>
      </w:r>
    </w:p>
    <w:p w14:paraId="259DD05C" w14:textId="77777777"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14:paraId="324F1E48" w14:textId="77777777"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 w14:paraId="4504704E" w14:textId="77777777">
        <w:tc>
          <w:tcPr>
            <w:tcW w:w="915" w:type="dxa"/>
            <w:shd w:val="clear" w:color="auto" w:fill="D9D9D9"/>
          </w:tcPr>
          <w:p w14:paraId="2049873A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14:paraId="3FD57218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14:paraId="7A86DB22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14:paraId="22918E15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 w14:paraId="69CCD380" w14:textId="77777777">
        <w:tc>
          <w:tcPr>
            <w:tcW w:w="915" w:type="dxa"/>
          </w:tcPr>
          <w:p w14:paraId="56552E69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1CE25653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3216825F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49456A6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92BEDF5" w14:textId="77777777">
        <w:tc>
          <w:tcPr>
            <w:tcW w:w="915" w:type="dxa"/>
          </w:tcPr>
          <w:p w14:paraId="71DAD45A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3116E63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EC4C92B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E66648A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5549217" w14:textId="77777777"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58755E23" w14:textId="77777777"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14:paraId="29A94021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5D0DFC8A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C9E3011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5BA6F8A1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2F9D2D74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3BE5835F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6EEDB13F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14:paraId="2FB5A0A5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65E09D00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74F3F8A4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4E969E25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033DC0F2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731FACAC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21303B80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52674F07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604F9BDA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91AF201" w14:textId="77777777"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49C2FB36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582C2134" w14:textId="77777777" w:rsidR="002804AE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หมายถึง ข้อผูกพันสัญญาที่ดำเนินการตามมติ </w:t>
      </w:r>
      <w:proofErr w:type="spellStart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คร</w:t>
      </w:r>
      <w:proofErr w:type="spellEnd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ม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14:paraId="3002B8E2" w14:textId="77777777"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 w14:paraId="204853B8" w14:textId="77777777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737B8CA4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14:paraId="65CF67E9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14:paraId="60D24B0E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7E964A20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66A698FF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 w14:paraId="0B4FD355" w14:textId="77777777">
        <w:trPr>
          <w:jc w:val="center"/>
        </w:trPr>
        <w:tc>
          <w:tcPr>
            <w:tcW w:w="1385" w:type="dxa"/>
          </w:tcPr>
          <w:p w14:paraId="11C06E99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1E5F9244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37AF466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EFEC1A6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E57D9EA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1FCC956" w14:textId="77777777">
        <w:trPr>
          <w:jc w:val="center"/>
        </w:trPr>
        <w:tc>
          <w:tcPr>
            <w:tcW w:w="1385" w:type="dxa"/>
          </w:tcPr>
          <w:p w14:paraId="106B17F5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782CEB1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70406172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0E74A12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41197E3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9C4DB68" w14:textId="77777777"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14:paraId="5022059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14:paraId="443D3F68" w14:textId="77777777"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7CB6528B" w14:textId="77777777"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14:paraId="79898F8F" w14:textId="77777777"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14:paraId="2D5564E6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00CA073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3F742DE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6711AD64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………………………………………….</w:t>
      </w:r>
    </w:p>
    <w:p w14:paraId="2C35B131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22DB72CE" w14:textId="77777777"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เลือกจากฐานข้อมูลในระบบ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57CFFFAF" w14:textId="77777777" w:rsidR="002804AE" w:rsidRPr="007E6DD5" w:rsidRDefault="00000000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865F69"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="00865F69"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="00865F69"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="00865F69"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="00865F69"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14:paraId="6190B4E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</w:t>
      </w:r>
    </w:p>
    <w:p w14:paraId="077954C5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 w14:paraId="5BEB579D" w14:textId="77777777">
        <w:trPr>
          <w:trHeight w:val="197"/>
        </w:trPr>
        <w:tc>
          <w:tcPr>
            <w:tcW w:w="9214" w:type="dxa"/>
          </w:tcPr>
          <w:p w14:paraId="54B5C24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 w14:paraId="2CB99A24" w14:textId="77777777">
        <w:trPr>
          <w:trHeight w:val="422"/>
        </w:trPr>
        <w:tc>
          <w:tcPr>
            <w:tcW w:w="9214" w:type="dxa"/>
          </w:tcPr>
          <w:p w14:paraId="6E8D0DDB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proofErr w:type="spellStart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Organisation</w:t>
            </w:r>
            <w:proofErr w:type="spellEnd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14:paraId="3459730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ซอฟแวร์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14:paraId="669DF5A8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14:paraId="54E61761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1A1BCCEA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14:paraId="3790FD55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14:paraId="505374ED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14:paraId="675B1C16" w14:textId="77777777" w:rsidR="002804AE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14:paraId="6D3307DF" w14:textId="77777777" w:rsidR="00A51640" w:rsidRDefault="00A51640">
      <w:pPr>
        <w:rPr>
          <w:rFonts w:ascii="TH SarabunPSK" w:eastAsia="Sarabun" w:hAnsi="TH SarabunPSK" w:cs="TH SarabunPSK"/>
          <w:sz w:val="32"/>
          <w:szCs w:val="32"/>
        </w:rPr>
      </w:pPr>
    </w:p>
    <w:p w14:paraId="7FBF1CEE" w14:textId="77777777" w:rsidR="00A51640" w:rsidRPr="007E6DD5" w:rsidRDefault="00A51640">
      <w:pPr>
        <w:rPr>
          <w:rFonts w:ascii="TH SarabunPSK" w:eastAsia="Sarabun" w:hAnsi="TH SarabunPSK" w:cs="TH SarabunPSK" w:hint="cs"/>
          <w:sz w:val="32"/>
          <w:szCs w:val="32"/>
        </w:rPr>
      </w:pPr>
    </w:p>
    <w:p w14:paraId="59FEAFD2" w14:textId="77777777"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(International Standard Classification </w:t>
      </w:r>
      <w:proofErr w:type="gramStart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Of</w:t>
      </w:r>
      <w:proofErr w:type="gramEnd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 Education)</w:t>
      </w:r>
    </w:p>
    <w:p w14:paraId="1AABEAFA" w14:textId="77777777"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50622A92" w14:textId="77777777"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61081441" w14:textId="77777777" w:rsidR="002804AE" w:rsidRPr="007E6DD5" w:rsidRDefault="00865F6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ISCED Detailed field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เป็น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dropdown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ให้เลือก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)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39B55D5E" w14:textId="7DCBB157" w:rsidR="00F66175" w:rsidRDefault="00F66175">
      <w:pPr>
        <w:spacing w:after="0" w:line="240" w:lineRule="auto"/>
        <w:rPr>
          <w:rFonts w:ascii="TH SarabunPSK" w:eastAsia="Sarabun" w:hAnsi="TH SarabunPSK" w:cs="TH SarabunPSK"/>
          <w:b/>
          <w:bCs/>
          <w:color w:val="44546A"/>
          <w:sz w:val="32"/>
          <w:szCs w:val="32"/>
        </w:rPr>
      </w:pPr>
    </w:p>
    <w:p w14:paraId="0DFDED10" w14:textId="259E01BC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2804AE" w:rsidRPr="007E6DD5" w14:paraId="4E05D830" w14:textId="77777777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14:paraId="617C446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14:paraId="7759B34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14:paraId="473EC48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2804AE" w:rsidRPr="007E6DD5" w14:paraId="2717723D" w14:textId="77777777">
        <w:trPr>
          <w:trHeight w:val="270"/>
        </w:trPr>
        <w:tc>
          <w:tcPr>
            <w:tcW w:w="2122" w:type="dxa"/>
          </w:tcPr>
          <w:p w14:paraId="51439A4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298284C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  <w:tc>
          <w:tcPr>
            <w:tcW w:w="3941" w:type="dxa"/>
          </w:tcPr>
          <w:p w14:paraId="0F2C070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</w:tr>
      <w:tr w:rsidR="002804AE" w:rsidRPr="007E6DD5" w14:paraId="60493A9F" w14:textId="77777777">
        <w:trPr>
          <w:trHeight w:val="270"/>
        </w:trPr>
        <w:tc>
          <w:tcPr>
            <w:tcW w:w="2122" w:type="dxa"/>
          </w:tcPr>
          <w:p w14:paraId="498652F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4128DE0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941" w:type="dxa"/>
          </w:tcPr>
          <w:p w14:paraId="57D9F99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</w:tr>
      <w:tr w:rsidR="002804AE" w:rsidRPr="007E6DD5" w14:paraId="77DCC5E2" w14:textId="77777777">
        <w:trPr>
          <w:trHeight w:val="270"/>
        </w:trPr>
        <w:tc>
          <w:tcPr>
            <w:tcW w:w="2122" w:type="dxa"/>
          </w:tcPr>
          <w:p w14:paraId="745AD00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5AEACC4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14:paraId="7CAC44E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2804AE" w:rsidRPr="007E6DD5" w14:paraId="4A9AE5DE" w14:textId="77777777">
        <w:trPr>
          <w:trHeight w:val="270"/>
        </w:trPr>
        <w:tc>
          <w:tcPr>
            <w:tcW w:w="2122" w:type="dxa"/>
          </w:tcPr>
          <w:p w14:paraId="6BA0591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0187FB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14:paraId="58C2F76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2804AE" w:rsidRPr="007E6DD5" w14:paraId="476961A6" w14:textId="77777777">
        <w:trPr>
          <w:trHeight w:val="270"/>
        </w:trPr>
        <w:tc>
          <w:tcPr>
            <w:tcW w:w="2122" w:type="dxa"/>
          </w:tcPr>
          <w:p w14:paraId="33714F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1D0BDFB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  <w:tc>
          <w:tcPr>
            <w:tcW w:w="3941" w:type="dxa"/>
          </w:tcPr>
          <w:p w14:paraId="6B917CB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</w:tr>
      <w:tr w:rsidR="002804AE" w:rsidRPr="007E6DD5" w14:paraId="31BE9CA2" w14:textId="77777777">
        <w:trPr>
          <w:trHeight w:val="270"/>
        </w:trPr>
        <w:tc>
          <w:tcPr>
            <w:tcW w:w="2122" w:type="dxa"/>
          </w:tcPr>
          <w:p w14:paraId="30D404E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0CE005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9EF05C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2804AE" w:rsidRPr="007E6DD5" w14:paraId="3761E809" w14:textId="77777777">
        <w:trPr>
          <w:trHeight w:val="270"/>
        </w:trPr>
        <w:tc>
          <w:tcPr>
            <w:tcW w:w="2122" w:type="dxa"/>
          </w:tcPr>
          <w:p w14:paraId="788BC2C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24BD050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277576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2804AE" w:rsidRPr="007E6DD5" w14:paraId="2E3AEF53" w14:textId="77777777">
        <w:trPr>
          <w:trHeight w:val="270"/>
        </w:trPr>
        <w:tc>
          <w:tcPr>
            <w:tcW w:w="2122" w:type="dxa"/>
          </w:tcPr>
          <w:p w14:paraId="420F694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6446A8A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05BFE82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2804AE" w:rsidRPr="007E6DD5" w14:paraId="6782966C" w14:textId="77777777">
        <w:trPr>
          <w:trHeight w:val="270"/>
        </w:trPr>
        <w:tc>
          <w:tcPr>
            <w:tcW w:w="2122" w:type="dxa"/>
          </w:tcPr>
          <w:p w14:paraId="25FC08F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0F190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E4065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0113 Teacher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training  without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2804AE" w:rsidRPr="007E6DD5" w14:paraId="283795C6" w14:textId="77777777">
        <w:trPr>
          <w:trHeight w:val="270"/>
        </w:trPr>
        <w:tc>
          <w:tcPr>
            <w:tcW w:w="2122" w:type="dxa"/>
          </w:tcPr>
          <w:p w14:paraId="17D18C8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D098C2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251D3C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0114Teacher training with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2804AE" w:rsidRPr="007E6DD5" w14:paraId="72CA4E38" w14:textId="77777777">
        <w:trPr>
          <w:trHeight w:val="270"/>
        </w:trPr>
        <w:tc>
          <w:tcPr>
            <w:tcW w:w="2122" w:type="dxa"/>
          </w:tcPr>
          <w:p w14:paraId="7779A42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109B09C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26D2747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2804AE" w:rsidRPr="007E6DD5" w14:paraId="1469AF0F" w14:textId="77777777">
        <w:trPr>
          <w:trHeight w:val="270"/>
        </w:trPr>
        <w:tc>
          <w:tcPr>
            <w:tcW w:w="2122" w:type="dxa"/>
          </w:tcPr>
          <w:p w14:paraId="5627B0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4BAB2FE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  <w:tc>
          <w:tcPr>
            <w:tcW w:w="3941" w:type="dxa"/>
          </w:tcPr>
          <w:p w14:paraId="015AD35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</w:tr>
      <w:tr w:rsidR="002804AE" w:rsidRPr="007E6DD5" w14:paraId="2FDDD981" w14:textId="77777777">
        <w:trPr>
          <w:trHeight w:val="270"/>
        </w:trPr>
        <w:tc>
          <w:tcPr>
            <w:tcW w:w="2122" w:type="dxa"/>
          </w:tcPr>
          <w:p w14:paraId="356D83C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564560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14:paraId="3544EA5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2804AE" w:rsidRPr="007E6DD5" w14:paraId="6420EF2F" w14:textId="77777777">
        <w:trPr>
          <w:trHeight w:val="270"/>
        </w:trPr>
        <w:tc>
          <w:tcPr>
            <w:tcW w:w="2122" w:type="dxa"/>
          </w:tcPr>
          <w:p w14:paraId="6CEDE68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DB2B4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4BBE71C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2804AE" w:rsidRPr="007E6DD5" w14:paraId="2AD05E5C" w14:textId="77777777">
        <w:trPr>
          <w:trHeight w:val="270"/>
        </w:trPr>
        <w:tc>
          <w:tcPr>
            <w:tcW w:w="2122" w:type="dxa"/>
          </w:tcPr>
          <w:p w14:paraId="5E84C7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6F4A22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11FCD05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2804AE" w:rsidRPr="007E6DD5" w14:paraId="729F5A5F" w14:textId="77777777">
        <w:trPr>
          <w:trHeight w:val="270"/>
        </w:trPr>
        <w:tc>
          <w:tcPr>
            <w:tcW w:w="2122" w:type="dxa"/>
          </w:tcPr>
          <w:p w14:paraId="16C0CC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D6BBB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290CFF0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2804AE" w:rsidRPr="007E6DD5" w14:paraId="01AD9146" w14:textId="77777777">
        <w:trPr>
          <w:trHeight w:val="270"/>
        </w:trPr>
        <w:tc>
          <w:tcPr>
            <w:tcW w:w="2122" w:type="dxa"/>
          </w:tcPr>
          <w:p w14:paraId="665AD14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51B072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38ED46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2804AE" w:rsidRPr="007E6DD5" w14:paraId="381BBD3F" w14:textId="77777777">
        <w:trPr>
          <w:trHeight w:val="270"/>
        </w:trPr>
        <w:tc>
          <w:tcPr>
            <w:tcW w:w="2122" w:type="dxa"/>
          </w:tcPr>
          <w:p w14:paraId="7AAAD37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68050F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03ADA83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2804AE" w:rsidRPr="007E6DD5" w14:paraId="518E5167" w14:textId="77777777">
        <w:trPr>
          <w:trHeight w:val="270"/>
        </w:trPr>
        <w:tc>
          <w:tcPr>
            <w:tcW w:w="2122" w:type="dxa"/>
          </w:tcPr>
          <w:p w14:paraId="1B37DD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92F9F0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42F524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2804AE" w:rsidRPr="007E6DD5" w14:paraId="0A5EECBC" w14:textId="77777777">
        <w:trPr>
          <w:trHeight w:val="270"/>
        </w:trPr>
        <w:tc>
          <w:tcPr>
            <w:tcW w:w="2122" w:type="dxa"/>
          </w:tcPr>
          <w:p w14:paraId="5BD5BCD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1BAC8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65A1C71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2804AE" w:rsidRPr="007E6DD5" w14:paraId="561FAFCB" w14:textId="77777777">
        <w:trPr>
          <w:trHeight w:val="270"/>
        </w:trPr>
        <w:tc>
          <w:tcPr>
            <w:tcW w:w="2122" w:type="dxa"/>
          </w:tcPr>
          <w:p w14:paraId="76ACB10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A1127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5F33826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2804AE" w:rsidRPr="007E6DD5" w14:paraId="495B6AB2" w14:textId="77777777">
        <w:trPr>
          <w:trHeight w:val="270"/>
        </w:trPr>
        <w:tc>
          <w:tcPr>
            <w:tcW w:w="2122" w:type="dxa"/>
          </w:tcPr>
          <w:p w14:paraId="18A7E5E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C2C6D2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4F63F92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2804AE" w:rsidRPr="007E6DD5" w14:paraId="34124F65" w14:textId="77777777">
        <w:trPr>
          <w:trHeight w:val="270"/>
        </w:trPr>
        <w:tc>
          <w:tcPr>
            <w:tcW w:w="2122" w:type="dxa"/>
          </w:tcPr>
          <w:p w14:paraId="53191A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05228F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19D8FA9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2804AE" w:rsidRPr="007E6DD5" w14:paraId="0DFED34E" w14:textId="77777777">
        <w:trPr>
          <w:trHeight w:val="270"/>
        </w:trPr>
        <w:tc>
          <w:tcPr>
            <w:tcW w:w="2122" w:type="dxa"/>
          </w:tcPr>
          <w:p w14:paraId="3D7C95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F8712B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2BE5126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2804AE" w:rsidRPr="007E6DD5" w14:paraId="43358117" w14:textId="77777777">
        <w:trPr>
          <w:trHeight w:val="270"/>
        </w:trPr>
        <w:tc>
          <w:tcPr>
            <w:tcW w:w="2122" w:type="dxa"/>
          </w:tcPr>
          <w:p w14:paraId="03FD166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1F522B3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2E4FB73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2804AE" w:rsidRPr="007E6DD5" w14:paraId="6E88D36B" w14:textId="77777777">
        <w:trPr>
          <w:trHeight w:val="270"/>
        </w:trPr>
        <w:tc>
          <w:tcPr>
            <w:tcW w:w="2122" w:type="dxa"/>
          </w:tcPr>
          <w:p w14:paraId="76A638B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1DA3A1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0BF26E9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2804AE" w:rsidRPr="007E6DD5" w14:paraId="5FA17C89" w14:textId="77777777">
        <w:trPr>
          <w:trHeight w:val="270"/>
        </w:trPr>
        <w:tc>
          <w:tcPr>
            <w:tcW w:w="2122" w:type="dxa"/>
          </w:tcPr>
          <w:p w14:paraId="12239DC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B693A3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0EEAC55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2804AE" w:rsidRPr="007E6DD5" w14:paraId="6C19199E" w14:textId="77777777">
        <w:trPr>
          <w:trHeight w:val="270"/>
        </w:trPr>
        <w:tc>
          <w:tcPr>
            <w:tcW w:w="2122" w:type="dxa"/>
          </w:tcPr>
          <w:p w14:paraId="51337D1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F53D09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0D7567B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2804AE" w:rsidRPr="007E6DD5" w14:paraId="3A34F638" w14:textId="77777777">
        <w:trPr>
          <w:trHeight w:val="270"/>
        </w:trPr>
        <w:tc>
          <w:tcPr>
            <w:tcW w:w="2122" w:type="dxa"/>
          </w:tcPr>
          <w:p w14:paraId="19F8B47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52F183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2AC09C3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2804AE" w:rsidRPr="007E6DD5" w14:paraId="4F3E2E9E" w14:textId="77777777">
        <w:trPr>
          <w:trHeight w:val="270"/>
        </w:trPr>
        <w:tc>
          <w:tcPr>
            <w:tcW w:w="2122" w:type="dxa"/>
          </w:tcPr>
          <w:p w14:paraId="1CD683D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C8C52C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  <w:tc>
          <w:tcPr>
            <w:tcW w:w="3941" w:type="dxa"/>
          </w:tcPr>
          <w:p w14:paraId="5E5072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</w:tr>
      <w:tr w:rsidR="002804AE" w:rsidRPr="007E6DD5" w14:paraId="4556F641" w14:textId="77777777">
        <w:trPr>
          <w:trHeight w:val="270"/>
        </w:trPr>
        <w:tc>
          <w:tcPr>
            <w:tcW w:w="2122" w:type="dxa"/>
          </w:tcPr>
          <w:p w14:paraId="1F8F4F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7DC1FE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14:paraId="32C186A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2804AE" w:rsidRPr="007E6DD5" w14:paraId="1BB87709" w14:textId="77777777">
        <w:trPr>
          <w:trHeight w:val="270"/>
        </w:trPr>
        <w:tc>
          <w:tcPr>
            <w:tcW w:w="2122" w:type="dxa"/>
          </w:tcPr>
          <w:p w14:paraId="3431E9B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79DEE9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14:paraId="77A1F8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2804AE" w:rsidRPr="007E6DD5" w14:paraId="55775F32" w14:textId="77777777">
        <w:trPr>
          <w:trHeight w:val="270"/>
        </w:trPr>
        <w:tc>
          <w:tcPr>
            <w:tcW w:w="2122" w:type="dxa"/>
          </w:tcPr>
          <w:p w14:paraId="0EBB498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420138F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43F2D23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0310Social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further defined</w:t>
            </w:r>
          </w:p>
        </w:tc>
      </w:tr>
      <w:tr w:rsidR="002804AE" w:rsidRPr="007E6DD5" w14:paraId="5A69373A" w14:textId="77777777">
        <w:trPr>
          <w:trHeight w:val="270"/>
        </w:trPr>
        <w:tc>
          <w:tcPr>
            <w:tcW w:w="2122" w:type="dxa"/>
          </w:tcPr>
          <w:p w14:paraId="5F8BEB7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5D5EA9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4A953D9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2804AE" w:rsidRPr="007E6DD5" w14:paraId="03F70E93" w14:textId="77777777">
        <w:trPr>
          <w:trHeight w:val="270"/>
        </w:trPr>
        <w:tc>
          <w:tcPr>
            <w:tcW w:w="2122" w:type="dxa"/>
          </w:tcPr>
          <w:p w14:paraId="117896B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5A39F0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7BC65D5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2804AE" w:rsidRPr="007E6DD5" w14:paraId="6D5D5F4B" w14:textId="77777777">
        <w:trPr>
          <w:trHeight w:val="270"/>
        </w:trPr>
        <w:tc>
          <w:tcPr>
            <w:tcW w:w="2122" w:type="dxa"/>
          </w:tcPr>
          <w:p w14:paraId="37F6D39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31F94C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3D9A8E9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2804AE" w:rsidRPr="007E6DD5" w14:paraId="119F79FD" w14:textId="77777777">
        <w:trPr>
          <w:trHeight w:val="270"/>
        </w:trPr>
        <w:tc>
          <w:tcPr>
            <w:tcW w:w="2122" w:type="dxa"/>
          </w:tcPr>
          <w:p w14:paraId="321DA6A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368FFA0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4C7723A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2804AE" w:rsidRPr="007E6DD5" w14:paraId="6748D672" w14:textId="77777777">
        <w:trPr>
          <w:trHeight w:val="270"/>
        </w:trPr>
        <w:tc>
          <w:tcPr>
            <w:tcW w:w="2122" w:type="dxa"/>
          </w:tcPr>
          <w:p w14:paraId="2E179AD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5A9C830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415B51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0319Social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elsewhere classified</w:t>
            </w:r>
          </w:p>
        </w:tc>
      </w:tr>
      <w:tr w:rsidR="002804AE" w:rsidRPr="007E6DD5" w14:paraId="1679F0C9" w14:textId="77777777">
        <w:trPr>
          <w:trHeight w:val="270"/>
        </w:trPr>
        <w:tc>
          <w:tcPr>
            <w:tcW w:w="2122" w:type="dxa"/>
          </w:tcPr>
          <w:p w14:paraId="7057B73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701CB71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18A8957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2804AE" w:rsidRPr="007E6DD5" w14:paraId="774463C8" w14:textId="77777777">
        <w:trPr>
          <w:trHeight w:val="270"/>
        </w:trPr>
        <w:tc>
          <w:tcPr>
            <w:tcW w:w="2122" w:type="dxa"/>
          </w:tcPr>
          <w:p w14:paraId="5F17159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3A492D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2BA1BF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2804AE" w:rsidRPr="007E6DD5" w14:paraId="7842A5FE" w14:textId="77777777">
        <w:trPr>
          <w:trHeight w:val="270"/>
        </w:trPr>
        <w:tc>
          <w:tcPr>
            <w:tcW w:w="2122" w:type="dxa"/>
          </w:tcPr>
          <w:p w14:paraId="15B4F87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5AAD2D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40C59DC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2804AE" w:rsidRPr="007E6DD5" w14:paraId="5000ECEB" w14:textId="77777777">
        <w:trPr>
          <w:trHeight w:val="270"/>
        </w:trPr>
        <w:tc>
          <w:tcPr>
            <w:tcW w:w="2122" w:type="dxa"/>
          </w:tcPr>
          <w:p w14:paraId="2FE705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4CBD50A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15CC0C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2804AE" w:rsidRPr="007E6DD5" w14:paraId="36580BA6" w14:textId="77777777">
        <w:trPr>
          <w:trHeight w:val="270"/>
        </w:trPr>
        <w:tc>
          <w:tcPr>
            <w:tcW w:w="2122" w:type="dxa"/>
          </w:tcPr>
          <w:p w14:paraId="4E8DD26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31CCB9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941" w:type="dxa"/>
          </w:tcPr>
          <w:p w14:paraId="15F014B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</w:tr>
      <w:tr w:rsidR="002804AE" w:rsidRPr="007E6DD5" w14:paraId="0A1F48AF" w14:textId="77777777">
        <w:trPr>
          <w:trHeight w:val="270"/>
        </w:trPr>
        <w:tc>
          <w:tcPr>
            <w:tcW w:w="2122" w:type="dxa"/>
          </w:tcPr>
          <w:p w14:paraId="6AC39E3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6D9AA08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14:paraId="600DBD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2804AE" w:rsidRPr="007E6DD5" w14:paraId="4BE9D7A8" w14:textId="77777777">
        <w:trPr>
          <w:trHeight w:val="270"/>
        </w:trPr>
        <w:tc>
          <w:tcPr>
            <w:tcW w:w="2122" w:type="dxa"/>
          </w:tcPr>
          <w:p w14:paraId="6D3413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01D088A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14:paraId="381655E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2804AE" w:rsidRPr="007E6DD5" w14:paraId="6597788C" w14:textId="77777777">
        <w:trPr>
          <w:trHeight w:val="270"/>
        </w:trPr>
        <w:tc>
          <w:tcPr>
            <w:tcW w:w="2122" w:type="dxa"/>
          </w:tcPr>
          <w:p w14:paraId="650331F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46A13DE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2CFB67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2804AE" w:rsidRPr="007E6DD5" w14:paraId="4B52E009" w14:textId="77777777">
        <w:trPr>
          <w:trHeight w:val="270"/>
        </w:trPr>
        <w:tc>
          <w:tcPr>
            <w:tcW w:w="2122" w:type="dxa"/>
          </w:tcPr>
          <w:p w14:paraId="7EF88F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209645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FEEE84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2804AE" w:rsidRPr="007E6DD5" w14:paraId="4FDDA3B3" w14:textId="77777777">
        <w:trPr>
          <w:trHeight w:val="270"/>
        </w:trPr>
        <w:tc>
          <w:tcPr>
            <w:tcW w:w="2122" w:type="dxa"/>
          </w:tcPr>
          <w:p w14:paraId="4569A21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007C50F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C3B73F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2804AE" w:rsidRPr="007E6DD5" w14:paraId="46D9EA59" w14:textId="77777777">
        <w:trPr>
          <w:trHeight w:val="270"/>
        </w:trPr>
        <w:tc>
          <w:tcPr>
            <w:tcW w:w="2122" w:type="dxa"/>
          </w:tcPr>
          <w:p w14:paraId="04DDF9D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2C5C76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08808E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2804AE" w:rsidRPr="007E6DD5" w14:paraId="1F664B3D" w14:textId="77777777">
        <w:trPr>
          <w:trHeight w:val="270"/>
        </w:trPr>
        <w:tc>
          <w:tcPr>
            <w:tcW w:w="2122" w:type="dxa"/>
          </w:tcPr>
          <w:p w14:paraId="3100280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6E0D851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17B8962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2804AE" w:rsidRPr="007E6DD5" w14:paraId="086D5D23" w14:textId="77777777">
        <w:trPr>
          <w:trHeight w:val="270"/>
        </w:trPr>
        <w:tc>
          <w:tcPr>
            <w:tcW w:w="2122" w:type="dxa"/>
          </w:tcPr>
          <w:p w14:paraId="3261258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3EA43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5D1EFA1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2804AE" w:rsidRPr="007E6DD5" w14:paraId="3792C17A" w14:textId="77777777">
        <w:trPr>
          <w:trHeight w:val="270"/>
        </w:trPr>
        <w:tc>
          <w:tcPr>
            <w:tcW w:w="2122" w:type="dxa"/>
          </w:tcPr>
          <w:p w14:paraId="669AC93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B25A04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4D830CE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2804AE" w:rsidRPr="007E6DD5" w14:paraId="4A58F80C" w14:textId="77777777">
        <w:trPr>
          <w:trHeight w:val="270"/>
        </w:trPr>
        <w:tc>
          <w:tcPr>
            <w:tcW w:w="2122" w:type="dxa"/>
          </w:tcPr>
          <w:p w14:paraId="14152A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0B141CE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1DA47CE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2804AE" w:rsidRPr="007E6DD5" w14:paraId="27F49AC4" w14:textId="77777777">
        <w:trPr>
          <w:trHeight w:val="270"/>
        </w:trPr>
        <w:tc>
          <w:tcPr>
            <w:tcW w:w="2122" w:type="dxa"/>
          </w:tcPr>
          <w:p w14:paraId="5230B26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313A30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206399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2804AE" w:rsidRPr="007E6DD5" w14:paraId="5E875788" w14:textId="77777777">
        <w:trPr>
          <w:trHeight w:val="270"/>
        </w:trPr>
        <w:tc>
          <w:tcPr>
            <w:tcW w:w="2122" w:type="dxa"/>
          </w:tcPr>
          <w:p w14:paraId="6DE2066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131C75E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14:paraId="45E4330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2804AE" w:rsidRPr="007E6DD5" w14:paraId="58BB0DE4" w14:textId="77777777">
        <w:trPr>
          <w:trHeight w:val="270"/>
        </w:trPr>
        <w:tc>
          <w:tcPr>
            <w:tcW w:w="2122" w:type="dxa"/>
          </w:tcPr>
          <w:p w14:paraId="0935E62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73CA652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941" w:type="dxa"/>
          </w:tcPr>
          <w:p w14:paraId="3696F82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</w:tr>
      <w:tr w:rsidR="002804AE" w:rsidRPr="007E6DD5" w14:paraId="1E943CCB" w14:textId="77777777">
        <w:trPr>
          <w:trHeight w:val="270"/>
        </w:trPr>
        <w:tc>
          <w:tcPr>
            <w:tcW w:w="2122" w:type="dxa"/>
          </w:tcPr>
          <w:p w14:paraId="1B10CB3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6E51636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14:paraId="435E95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2804AE" w:rsidRPr="007E6DD5" w14:paraId="14AE7341" w14:textId="77777777">
        <w:trPr>
          <w:trHeight w:val="270"/>
        </w:trPr>
        <w:tc>
          <w:tcPr>
            <w:tcW w:w="2122" w:type="dxa"/>
          </w:tcPr>
          <w:p w14:paraId="37ECF9D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1939422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14:paraId="44ABFA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2804AE" w:rsidRPr="007E6DD5" w14:paraId="7766C815" w14:textId="77777777">
        <w:trPr>
          <w:trHeight w:val="270"/>
        </w:trPr>
        <w:tc>
          <w:tcPr>
            <w:tcW w:w="2122" w:type="dxa"/>
          </w:tcPr>
          <w:p w14:paraId="0388543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0128B8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27FAEE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2804AE" w:rsidRPr="007E6DD5" w14:paraId="089994C9" w14:textId="77777777">
        <w:trPr>
          <w:trHeight w:val="270"/>
        </w:trPr>
        <w:tc>
          <w:tcPr>
            <w:tcW w:w="2122" w:type="dxa"/>
          </w:tcPr>
          <w:p w14:paraId="3D16D5D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016DF4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7881049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2804AE" w:rsidRPr="007E6DD5" w14:paraId="65A4916D" w14:textId="77777777">
        <w:trPr>
          <w:trHeight w:val="270"/>
        </w:trPr>
        <w:tc>
          <w:tcPr>
            <w:tcW w:w="2122" w:type="dxa"/>
          </w:tcPr>
          <w:p w14:paraId="06ED8F9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2AAE3B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50EE6BA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2804AE" w:rsidRPr="007E6DD5" w14:paraId="59C251A3" w14:textId="77777777">
        <w:trPr>
          <w:trHeight w:val="270"/>
        </w:trPr>
        <w:tc>
          <w:tcPr>
            <w:tcW w:w="2122" w:type="dxa"/>
          </w:tcPr>
          <w:p w14:paraId="756BDF6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4667813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BD3DC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2804AE" w:rsidRPr="007E6DD5" w14:paraId="380F5D55" w14:textId="77777777">
        <w:trPr>
          <w:trHeight w:val="270"/>
        </w:trPr>
        <w:tc>
          <w:tcPr>
            <w:tcW w:w="2122" w:type="dxa"/>
          </w:tcPr>
          <w:p w14:paraId="0EC2D0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2CC5D5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5526441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2804AE" w:rsidRPr="007E6DD5" w14:paraId="6BDD4D41" w14:textId="77777777">
        <w:trPr>
          <w:trHeight w:val="270"/>
        </w:trPr>
        <w:tc>
          <w:tcPr>
            <w:tcW w:w="2122" w:type="dxa"/>
          </w:tcPr>
          <w:p w14:paraId="407C4F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BF2C4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2B5EB89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2804AE" w:rsidRPr="007E6DD5" w14:paraId="254385B9" w14:textId="77777777">
        <w:trPr>
          <w:trHeight w:val="270"/>
        </w:trPr>
        <w:tc>
          <w:tcPr>
            <w:tcW w:w="2122" w:type="dxa"/>
          </w:tcPr>
          <w:p w14:paraId="23E997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374172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27A94E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2804AE" w:rsidRPr="007E6DD5" w14:paraId="2AE6329F" w14:textId="77777777">
        <w:trPr>
          <w:trHeight w:val="270"/>
        </w:trPr>
        <w:tc>
          <w:tcPr>
            <w:tcW w:w="2122" w:type="dxa"/>
          </w:tcPr>
          <w:p w14:paraId="2A6DD3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2516E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191738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2804AE" w:rsidRPr="007E6DD5" w14:paraId="4DABF48A" w14:textId="77777777">
        <w:trPr>
          <w:trHeight w:val="270"/>
        </w:trPr>
        <w:tc>
          <w:tcPr>
            <w:tcW w:w="2122" w:type="dxa"/>
          </w:tcPr>
          <w:p w14:paraId="5C30B53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3A49BF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6D00AAF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2804AE" w:rsidRPr="007E6DD5" w14:paraId="61ABA789" w14:textId="77777777">
        <w:trPr>
          <w:trHeight w:val="270"/>
        </w:trPr>
        <w:tc>
          <w:tcPr>
            <w:tcW w:w="2122" w:type="dxa"/>
          </w:tcPr>
          <w:p w14:paraId="58D1232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A3D906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56D9194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2804AE" w:rsidRPr="007E6DD5" w14:paraId="73F0EAFA" w14:textId="77777777">
        <w:trPr>
          <w:trHeight w:val="270"/>
        </w:trPr>
        <w:tc>
          <w:tcPr>
            <w:tcW w:w="2122" w:type="dxa"/>
          </w:tcPr>
          <w:p w14:paraId="11471E7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067AF9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54C711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2804AE" w:rsidRPr="007E6DD5" w14:paraId="276BA900" w14:textId="77777777">
        <w:trPr>
          <w:trHeight w:val="270"/>
        </w:trPr>
        <w:tc>
          <w:tcPr>
            <w:tcW w:w="2122" w:type="dxa"/>
          </w:tcPr>
          <w:p w14:paraId="7C7377B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4C5CF3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63AAB84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2804AE" w:rsidRPr="007E6DD5" w14:paraId="73E813C9" w14:textId="77777777">
        <w:trPr>
          <w:trHeight w:val="270"/>
        </w:trPr>
        <w:tc>
          <w:tcPr>
            <w:tcW w:w="2122" w:type="dxa"/>
          </w:tcPr>
          <w:p w14:paraId="683F237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9415EF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3BE5A4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2804AE" w:rsidRPr="007E6DD5" w14:paraId="1D37F4E5" w14:textId="77777777">
        <w:trPr>
          <w:trHeight w:val="270"/>
        </w:trPr>
        <w:tc>
          <w:tcPr>
            <w:tcW w:w="2122" w:type="dxa"/>
          </w:tcPr>
          <w:p w14:paraId="294C0B8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563A15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3A31A29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2804AE" w:rsidRPr="007E6DD5" w14:paraId="381ABCEF" w14:textId="77777777">
        <w:trPr>
          <w:trHeight w:val="270"/>
        </w:trPr>
        <w:tc>
          <w:tcPr>
            <w:tcW w:w="2122" w:type="dxa"/>
          </w:tcPr>
          <w:p w14:paraId="06BAADD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42ABD0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5478C4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2804AE" w:rsidRPr="007E6DD5" w14:paraId="750943FF" w14:textId="77777777">
        <w:trPr>
          <w:trHeight w:val="270"/>
        </w:trPr>
        <w:tc>
          <w:tcPr>
            <w:tcW w:w="2122" w:type="dxa"/>
          </w:tcPr>
          <w:p w14:paraId="74CEDBC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ED1B7D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0E873B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2804AE" w:rsidRPr="007E6DD5" w14:paraId="4FBCECA0" w14:textId="77777777">
        <w:trPr>
          <w:trHeight w:val="270"/>
        </w:trPr>
        <w:tc>
          <w:tcPr>
            <w:tcW w:w="2122" w:type="dxa"/>
          </w:tcPr>
          <w:p w14:paraId="7F8279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4B8BA5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941" w:type="dxa"/>
          </w:tcPr>
          <w:p w14:paraId="474F7E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</w:tr>
      <w:tr w:rsidR="002804AE" w:rsidRPr="007E6DD5" w14:paraId="391C7E8F" w14:textId="77777777">
        <w:trPr>
          <w:trHeight w:val="270"/>
        </w:trPr>
        <w:tc>
          <w:tcPr>
            <w:tcW w:w="2122" w:type="dxa"/>
          </w:tcPr>
          <w:p w14:paraId="1DCE8E2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1830CB8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14:paraId="22FC036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2804AE" w:rsidRPr="007E6DD5" w14:paraId="0B56FF97" w14:textId="77777777">
        <w:trPr>
          <w:trHeight w:val="270"/>
        </w:trPr>
        <w:tc>
          <w:tcPr>
            <w:tcW w:w="2122" w:type="dxa"/>
          </w:tcPr>
          <w:p w14:paraId="153007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6E9C5AE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F58C3A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2804AE" w:rsidRPr="007E6DD5" w14:paraId="12EB0F03" w14:textId="77777777">
        <w:trPr>
          <w:trHeight w:val="270"/>
        </w:trPr>
        <w:tc>
          <w:tcPr>
            <w:tcW w:w="2122" w:type="dxa"/>
          </w:tcPr>
          <w:p w14:paraId="23980B9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1B0066A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796E2E1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2804AE" w:rsidRPr="007E6DD5" w14:paraId="235BB419" w14:textId="77777777">
        <w:trPr>
          <w:trHeight w:val="270"/>
        </w:trPr>
        <w:tc>
          <w:tcPr>
            <w:tcW w:w="2122" w:type="dxa"/>
          </w:tcPr>
          <w:p w14:paraId="5EAB93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7754AB2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0637BD0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2804AE" w:rsidRPr="007E6DD5" w14:paraId="51E10683" w14:textId="77777777">
        <w:trPr>
          <w:trHeight w:val="270"/>
        </w:trPr>
        <w:tc>
          <w:tcPr>
            <w:tcW w:w="2122" w:type="dxa"/>
          </w:tcPr>
          <w:p w14:paraId="1018F4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2878293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24D31B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2804AE" w:rsidRPr="007E6DD5" w14:paraId="447C79FE" w14:textId="77777777">
        <w:trPr>
          <w:trHeight w:val="270"/>
        </w:trPr>
        <w:tc>
          <w:tcPr>
            <w:tcW w:w="2122" w:type="dxa"/>
          </w:tcPr>
          <w:p w14:paraId="40C3BA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2FE5748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10B32AC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2804AE" w:rsidRPr="007E6DD5" w14:paraId="318D4876" w14:textId="77777777">
        <w:trPr>
          <w:trHeight w:val="270"/>
        </w:trPr>
        <w:tc>
          <w:tcPr>
            <w:tcW w:w="2122" w:type="dxa"/>
          </w:tcPr>
          <w:p w14:paraId="7660E87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06 Information and Communication Technologies (ICTs)</w:t>
            </w:r>
          </w:p>
        </w:tc>
        <w:tc>
          <w:tcPr>
            <w:tcW w:w="3402" w:type="dxa"/>
          </w:tcPr>
          <w:p w14:paraId="7EC37D0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</w:tcPr>
          <w:p w14:paraId="2CA0D80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</w:tr>
      <w:tr w:rsidR="002804AE" w:rsidRPr="007E6DD5" w14:paraId="1DEAF773" w14:textId="77777777">
        <w:trPr>
          <w:trHeight w:val="270"/>
        </w:trPr>
        <w:tc>
          <w:tcPr>
            <w:tcW w:w="2122" w:type="dxa"/>
          </w:tcPr>
          <w:p w14:paraId="1421934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71B34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14:paraId="19B05CF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2804AE" w:rsidRPr="007E6DD5" w14:paraId="02AB107A" w14:textId="77777777">
        <w:trPr>
          <w:trHeight w:val="270"/>
        </w:trPr>
        <w:tc>
          <w:tcPr>
            <w:tcW w:w="2122" w:type="dxa"/>
          </w:tcPr>
          <w:p w14:paraId="5A23C57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95AC2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19DE5D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2804AE" w:rsidRPr="007E6DD5" w14:paraId="3C93DF1F" w14:textId="77777777">
        <w:trPr>
          <w:trHeight w:val="270"/>
        </w:trPr>
        <w:tc>
          <w:tcPr>
            <w:tcW w:w="2122" w:type="dxa"/>
          </w:tcPr>
          <w:p w14:paraId="77A3D7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3972E3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39D507A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2804AE" w:rsidRPr="007E6DD5" w14:paraId="39A27C31" w14:textId="77777777">
        <w:trPr>
          <w:trHeight w:val="270"/>
        </w:trPr>
        <w:tc>
          <w:tcPr>
            <w:tcW w:w="2122" w:type="dxa"/>
          </w:tcPr>
          <w:p w14:paraId="0FE3845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6592D3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6294E0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2804AE" w:rsidRPr="007E6DD5" w14:paraId="5F96233B" w14:textId="77777777">
        <w:trPr>
          <w:trHeight w:val="270"/>
        </w:trPr>
        <w:tc>
          <w:tcPr>
            <w:tcW w:w="2122" w:type="dxa"/>
          </w:tcPr>
          <w:p w14:paraId="298338F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A2E56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EB0616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2804AE" w:rsidRPr="007E6DD5" w14:paraId="29EDF6A1" w14:textId="77777777">
        <w:trPr>
          <w:trHeight w:val="270"/>
        </w:trPr>
        <w:tc>
          <w:tcPr>
            <w:tcW w:w="2122" w:type="dxa"/>
          </w:tcPr>
          <w:p w14:paraId="1DD274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DD441A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2E6C3A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2804AE" w:rsidRPr="007E6DD5" w14:paraId="3F8A7662" w14:textId="77777777">
        <w:trPr>
          <w:trHeight w:val="270"/>
        </w:trPr>
        <w:tc>
          <w:tcPr>
            <w:tcW w:w="2122" w:type="dxa"/>
          </w:tcPr>
          <w:p w14:paraId="291B411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159D484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4DEAB0B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2804AE" w:rsidRPr="007E6DD5" w14:paraId="6274F222" w14:textId="77777777">
        <w:trPr>
          <w:trHeight w:val="270"/>
        </w:trPr>
        <w:tc>
          <w:tcPr>
            <w:tcW w:w="2122" w:type="dxa"/>
          </w:tcPr>
          <w:p w14:paraId="3DEC6A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31CD65C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2FC6389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0716Motor vehicles,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ships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aircraft</w:t>
            </w:r>
          </w:p>
        </w:tc>
      </w:tr>
      <w:tr w:rsidR="002804AE" w:rsidRPr="007E6DD5" w14:paraId="30919B24" w14:textId="77777777">
        <w:trPr>
          <w:trHeight w:val="270"/>
        </w:trPr>
        <w:tc>
          <w:tcPr>
            <w:tcW w:w="2122" w:type="dxa"/>
          </w:tcPr>
          <w:p w14:paraId="3B79EBE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F5CBA5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3364796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2804AE" w:rsidRPr="007E6DD5" w14:paraId="5A3E3647" w14:textId="77777777">
        <w:trPr>
          <w:trHeight w:val="270"/>
        </w:trPr>
        <w:tc>
          <w:tcPr>
            <w:tcW w:w="2122" w:type="dxa"/>
          </w:tcPr>
          <w:p w14:paraId="5CF9753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911ACB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661BF97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2804AE" w:rsidRPr="007E6DD5" w14:paraId="537F6E0F" w14:textId="77777777">
        <w:trPr>
          <w:trHeight w:val="270"/>
        </w:trPr>
        <w:tc>
          <w:tcPr>
            <w:tcW w:w="2122" w:type="dxa"/>
          </w:tcPr>
          <w:p w14:paraId="1FB518C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0184AC7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59D821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2804AE" w:rsidRPr="007E6DD5" w14:paraId="6E9AB3A3" w14:textId="77777777">
        <w:trPr>
          <w:trHeight w:val="270"/>
        </w:trPr>
        <w:tc>
          <w:tcPr>
            <w:tcW w:w="2122" w:type="dxa"/>
          </w:tcPr>
          <w:p w14:paraId="5AAE1F6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4F75FB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01211E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0722Materials (glass, paper,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plastic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wood)</w:t>
            </w:r>
          </w:p>
        </w:tc>
      </w:tr>
      <w:tr w:rsidR="002804AE" w:rsidRPr="007E6DD5" w14:paraId="6075321B" w14:textId="77777777">
        <w:trPr>
          <w:trHeight w:val="270"/>
        </w:trPr>
        <w:tc>
          <w:tcPr>
            <w:tcW w:w="2122" w:type="dxa"/>
          </w:tcPr>
          <w:p w14:paraId="3FEA707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1FE8B0F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3CD8B3C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0723Textiles (clothes,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footwear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leather)</w:t>
            </w:r>
          </w:p>
        </w:tc>
      </w:tr>
      <w:tr w:rsidR="002804AE" w:rsidRPr="007E6DD5" w14:paraId="4AD58A0C" w14:textId="77777777">
        <w:trPr>
          <w:trHeight w:val="270"/>
        </w:trPr>
        <w:tc>
          <w:tcPr>
            <w:tcW w:w="2122" w:type="dxa"/>
          </w:tcPr>
          <w:p w14:paraId="0B100FB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023804D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3A1ECE1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2804AE" w:rsidRPr="007E6DD5" w14:paraId="5FAF4B03" w14:textId="77777777">
        <w:trPr>
          <w:trHeight w:val="270"/>
        </w:trPr>
        <w:tc>
          <w:tcPr>
            <w:tcW w:w="2122" w:type="dxa"/>
          </w:tcPr>
          <w:p w14:paraId="7D1DCD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B6514E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6FDF2C3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2804AE" w:rsidRPr="007E6DD5" w14:paraId="49CBA670" w14:textId="77777777">
        <w:trPr>
          <w:trHeight w:val="270"/>
        </w:trPr>
        <w:tc>
          <w:tcPr>
            <w:tcW w:w="2122" w:type="dxa"/>
          </w:tcPr>
          <w:p w14:paraId="62DD8BA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8427BA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598E79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2804AE" w:rsidRPr="007E6DD5" w14:paraId="3D0C6650" w14:textId="77777777">
        <w:trPr>
          <w:trHeight w:val="270"/>
        </w:trPr>
        <w:tc>
          <w:tcPr>
            <w:tcW w:w="2122" w:type="dxa"/>
          </w:tcPr>
          <w:p w14:paraId="24BCF08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F643CB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437A11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2804AE" w:rsidRPr="007E6DD5" w14:paraId="14CA68DA" w14:textId="77777777">
        <w:trPr>
          <w:trHeight w:val="270"/>
        </w:trPr>
        <w:tc>
          <w:tcPr>
            <w:tcW w:w="2122" w:type="dxa"/>
          </w:tcPr>
          <w:p w14:paraId="1FBDDDC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51F22FE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532385A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2804AE" w:rsidRPr="007E6DD5" w14:paraId="25D611AA" w14:textId="77777777">
        <w:trPr>
          <w:trHeight w:val="270"/>
        </w:trPr>
        <w:tc>
          <w:tcPr>
            <w:tcW w:w="2122" w:type="dxa"/>
          </w:tcPr>
          <w:p w14:paraId="3425343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1251AEC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941" w:type="dxa"/>
          </w:tcPr>
          <w:p w14:paraId="62A9C42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</w:tr>
      <w:tr w:rsidR="002804AE" w:rsidRPr="007E6DD5" w14:paraId="0C00B09A" w14:textId="77777777">
        <w:trPr>
          <w:trHeight w:val="270"/>
        </w:trPr>
        <w:tc>
          <w:tcPr>
            <w:tcW w:w="2122" w:type="dxa"/>
          </w:tcPr>
          <w:p w14:paraId="20705AE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115C60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14:paraId="1FE76B0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2804AE" w:rsidRPr="007E6DD5" w14:paraId="0C8D2CA4" w14:textId="77777777">
        <w:trPr>
          <w:trHeight w:val="270"/>
        </w:trPr>
        <w:tc>
          <w:tcPr>
            <w:tcW w:w="2122" w:type="dxa"/>
          </w:tcPr>
          <w:p w14:paraId="1183B00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0403E8B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14:paraId="250359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2804AE" w:rsidRPr="007E6DD5" w14:paraId="6A48ADE0" w14:textId="77777777">
        <w:trPr>
          <w:trHeight w:val="270"/>
        </w:trPr>
        <w:tc>
          <w:tcPr>
            <w:tcW w:w="2122" w:type="dxa"/>
          </w:tcPr>
          <w:p w14:paraId="1EF638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6DC344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28CD62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2804AE" w:rsidRPr="007E6DD5" w14:paraId="3A13730D" w14:textId="77777777">
        <w:trPr>
          <w:trHeight w:val="270"/>
        </w:trPr>
        <w:tc>
          <w:tcPr>
            <w:tcW w:w="2122" w:type="dxa"/>
          </w:tcPr>
          <w:p w14:paraId="0143615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10FAF1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06099E8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2804AE" w:rsidRPr="007E6DD5" w14:paraId="72217033" w14:textId="77777777">
        <w:trPr>
          <w:trHeight w:val="270"/>
        </w:trPr>
        <w:tc>
          <w:tcPr>
            <w:tcW w:w="2122" w:type="dxa"/>
          </w:tcPr>
          <w:p w14:paraId="17319F4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5B8A8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782D04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2804AE" w:rsidRPr="007E6DD5" w14:paraId="3FF498E7" w14:textId="77777777">
        <w:trPr>
          <w:trHeight w:val="270"/>
        </w:trPr>
        <w:tc>
          <w:tcPr>
            <w:tcW w:w="2122" w:type="dxa"/>
          </w:tcPr>
          <w:p w14:paraId="07DA388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08 Agriculture, forestry, fisheries and veterinary</w:t>
            </w:r>
          </w:p>
        </w:tc>
        <w:tc>
          <w:tcPr>
            <w:tcW w:w="3402" w:type="dxa"/>
          </w:tcPr>
          <w:p w14:paraId="59B88C4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17EB7BA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2804AE" w:rsidRPr="007E6DD5" w14:paraId="6B8D9AD0" w14:textId="77777777">
        <w:trPr>
          <w:trHeight w:val="270"/>
        </w:trPr>
        <w:tc>
          <w:tcPr>
            <w:tcW w:w="2122" w:type="dxa"/>
          </w:tcPr>
          <w:p w14:paraId="259AB5D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3B3E4CA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14:paraId="601047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2804AE" w:rsidRPr="007E6DD5" w14:paraId="5ED32D17" w14:textId="77777777">
        <w:trPr>
          <w:trHeight w:val="270"/>
        </w:trPr>
        <w:tc>
          <w:tcPr>
            <w:tcW w:w="2122" w:type="dxa"/>
          </w:tcPr>
          <w:p w14:paraId="3278FEF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6DA4F0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14:paraId="60169EB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2804AE" w:rsidRPr="007E6DD5" w14:paraId="21E47B17" w14:textId="77777777">
        <w:trPr>
          <w:trHeight w:val="270"/>
        </w:trPr>
        <w:tc>
          <w:tcPr>
            <w:tcW w:w="2122" w:type="dxa"/>
          </w:tcPr>
          <w:p w14:paraId="6675B30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4C6308E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14:paraId="0E59B0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2804AE" w:rsidRPr="007E6DD5" w14:paraId="68E51F48" w14:textId="77777777">
        <w:trPr>
          <w:trHeight w:val="270"/>
        </w:trPr>
        <w:tc>
          <w:tcPr>
            <w:tcW w:w="2122" w:type="dxa"/>
          </w:tcPr>
          <w:p w14:paraId="5552EDC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978F5F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</w:tcPr>
          <w:p w14:paraId="6081A6B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</w:tr>
      <w:tr w:rsidR="002804AE" w:rsidRPr="007E6DD5" w14:paraId="144D4D46" w14:textId="77777777">
        <w:trPr>
          <w:trHeight w:val="270"/>
        </w:trPr>
        <w:tc>
          <w:tcPr>
            <w:tcW w:w="2122" w:type="dxa"/>
          </w:tcPr>
          <w:p w14:paraId="38EDE97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1A22720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14:paraId="367DD47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2804AE" w:rsidRPr="007E6DD5" w14:paraId="7344FBA7" w14:textId="77777777">
        <w:trPr>
          <w:trHeight w:val="270"/>
        </w:trPr>
        <w:tc>
          <w:tcPr>
            <w:tcW w:w="2122" w:type="dxa"/>
          </w:tcPr>
          <w:p w14:paraId="749A410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CBEB2F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14:paraId="1AE58C5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2804AE" w:rsidRPr="007E6DD5" w14:paraId="6A1C9B79" w14:textId="77777777">
        <w:trPr>
          <w:trHeight w:val="270"/>
        </w:trPr>
        <w:tc>
          <w:tcPr>
            <w:tcW w:w="2122" w:type="dxa"/>
          </w:tcPr>
          <w:p w14:paraId="38773C0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146332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0D2546D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2804AE" w:rsidRPr="007E6DD5" w14:paraId="71F18D8C" w14:textId="77777777">
        <w:trPr>
          <w:trHeight w:val="270"/>
        </w:trPr>
        <w:tc>
          <w:tcPr>
            <w:tcW w:w="2122" w:type="dxa"/>
          </w:tcPr>
          <w:p w14:paraId="66854F3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33CDE2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1234A9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2804AE" w:rsidRPr="007E6DD5" w14:paraId="3523D8D9" w14:textId="77777777">
        <w:trPr>
          <w:trHeight w:val="270"/>
        </w:trPr>
        <w:tc>
          <w:tcPr>
            <w:tcW w:w="2122" w:type="dxa"/>
          </w:tcPr>
          <w:p w14:paraId="5AD0161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BEC4F4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33AAA90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2804AE" w:rsidRPr="007E6DD5" w14:paraId="64EDA05E" w14:textId="77777777">
        <w:trPr>
          <w:trHeight w:val="270"/>
        </w:trPr>
        <w:tc>
          <w:tcPr>
            <w:tcW w:w="2122" w:type="dxa"/>
          </w:tcPr>
          <w:p w14:paraId="3B42CC1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0C9D086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F57C35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2804AE" w:rsidRPr="007E6DD5" w14:paraId="6454EF8F" w14:textId="77777777">
        <w:trPr>
          <w:trHeight w:val="270"/>
        </w:trPr>
        <w:tc>
          <w:tcPr>
            <w:tcW w:w="2122" w:type="dxa"/>
          </w:tcPr>
          <w:p w14:paraId="0B2E262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047B084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EFA532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2804AE" w:rsidRPr="007E6DD5" w14:paraId="49468166" w14:textId="77777777">
        <w:trPr>
          <w:trHeight w:val="270"/>
        </w:trPr>
        <w:tc>
          <w:tcPr>
            <w:tcW w:w="2122" w:type="dxa"/>
          </w:tcPr>
          <w:p w14:paraId="29772C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BF1EA8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6ABF55A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2804AE" w:rsidRPr="007E6DD5" w14:paraId="736D1FE7" w14:textId="77777777">
        <w:trPr>
          <w:trHeight w:val="270"/>
        </w:trPr>
        <w:tc>
          <w:tcPr>
            <w:tcW w:w="2122" w:type="dxa"/>
          </w:tcPr>
          <w:p w14:paraId="30DEFEB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5DDC7E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584BEA6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2804AE" w:rsidRPr="007E6DD5" w14:paraId="2258DECB" w14:textId="77777777">
        <w:trPr>
          <w:trHeight w:val="270"/>
        </w:trPr>
        <w:tc>
          <w:tcPr>
            <w:tcW w:w="2122" w:type="dxa"/>
          </w:tcPr>
          <w:p w14:paraId="3C6DC59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A43436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617D635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2804AE" w:rsidRPr="007E6DD5" w14:paraId="22734F2C" w14:textId="77777777">
        <w:trPr>
          <w:trHeight w:val="270"/>
        </w:trPr>
        <w:tc>
          <w:tcPr>
            <w:tcW w:w="2122" w:type="dxa"/>
          </w:tcPr>
          <w:p w14:paraId="4667D19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7E0380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0FD2BB9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2804AE" w:rsidRPr="007E6DD5" w14:paraId="44EA668B" w14:textId="77777777">
        <w:trPr>
          <w:trHeight w:val="270"/>
        </w:trPr>
        <w:tc>
          <w:tcPr>
            <w:tcW w:w="2122" w:type="dxa"/>
          </w:tcPr>
          <w:p w14:paraId="3CB1111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FEA865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1330744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2804AE" w:rsidRPr="007E6DD5" w14:paraId="237F378D" w14:textId="77777777">
        <w:trPr>
          <w:trHeight w:val="270"/>
        </w:trPr>
        <w:tc>
          <w:tcPr>
            <w:tcW w:w="2122" w:type="dxa"/>
          </w:tcPr>
          <w:p w14:paraId="6F6CC1A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3A4E17B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60F148B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2804AE" w:rsidRPr="007E6DD5" w14:paraId="16B962E9" w14:textId="77777777">
        <w:trPr>
          <w:trHeight w:val="270"/>
        </w:trPr>
        <w:tc>
          <w:tcPr>
            <w:tcW w:w="2122" w:type="dxa"/>
          </w:tcPr>
          <w:p w14:paraId="6282CFF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4F72572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0876EF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2804AE" w:rsidRPr="007E6DD5" w14:paraId="7D8227C7" w14:textId="77777777">
        <w:trPr>
          <w:trHeight w:val="270"/>
        </w:trPr>
        <w:tc>
          <w:tcPr>
            <w:tcW w:w="2122" w:type="dxa"/>
          </w:tcPr>
          <w:p w14:paraId="6114424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140BD5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0BACC15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2804AE" w:rsidRPr="007E6DD5" w14:paraId="6304A061" w14:textId="77777777">
        <w:trPr>
          <w:trHeight w:val="270"/>
        </w:trPr>
        <w:tc>
          <w:tcPr>
            <w:tcW w:w="2122" w:type="dxa"/>
          </w:tcPr>
          <w:p w14:paraId="053D033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0B0390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5389A82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2804AE" w:rsidRPr="007E6DD5" w14:paraId="74674022" w14:textId="77777777">
        <w:trPr>
          <w:trHeight w:val="270"/>
        </w:trPr>
        <w:tc>
          <w:tcPr>
            <w:tcW w:w="2122" w:type="dxa"/>
          </w:tcPr>
          <w:p w14:paraId="43899CA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14A9BD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  <w:tc>
          <w:tcPr>
            <w:tcW w:w="3941" w:type="dxa"/>
          </w:tcPr>
          <w:p w14:paraId="7649484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</w:tr>
      <w:tr w:rsidR="002804AE" w:rsidRPr="007E6DD5" w14:paraId="7F1F2AEA" w14:textId="77777777">
        <w:trPr>
          <w:trHeight w:val="270"/>
        </w:trPr>
        <w:tc>
          <w:tcPr>
            <w:tcW w:w="2122" w:type="dxa"/>
          </w:tcPr>
          <w:p w14:paraId="38143EE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BBEFD8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14:paraId="691253A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2804AE" w:rsidRPr="007E6DD5" w14:paraId="509FD34A" w14:textId="77777777">
        <w:trPr>
          <w:trHeight w:val="270"/>
        </w:trPr>
        <w:tc>
          <w:tcPr>
            <w:tcW w:w="2122" w:type="dxa"/>
          </w:tcPr>
          <w:p w14:paraId="69BE54A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5C1ADF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14:paraId="323C5BF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2804AE" w:rsidRPr="007E6DD5" w14:paraId="0B8E00B0" w14:textId="77777777">
        <w:trPr>
          <w:trHeight w:val="270"/>
        </w:trPr>
        <w:tc>
          <w:tcPr>
            <w:tcW w:w="2122" w:type="dxa"/>
          </w:tcPr>
          <w:p w14:paraId="1E79943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9374BF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969D14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2804AE" w:rsidRPr="007E6DD5" w14:paraId="155AF733" w14:textId="77777777">
        <w:trPr>
          <w:trHeight w:val="270"/>
        </w:trPr>
        <w:tc>
          <w:tcPr>
            <w:tcW w:w="2122" w:type="dxa"/>
          </w:tcPr>
          <w:p w14:paraId="61BD116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D50FEA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746E20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2804AE" w:rsidRPr="007E6DD5" w14:paraId="7BC93E2D" w14:textId="77777777">
        <w:trPr>
          <w:trHeight w:val="270"/>
        </w:trPr>
        <w:tc>
          <w:tcPr>
            <w:tcW w:w="2122" w:type="dxa"/>
          </w:tcPr>
          <w:p w14:paraId="5DCA174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CEBB7A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69F1C96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2804AE" w:rsidRPr="007E6DD5" w14:paraId="47616BFA" w14:textId="77777777">
        <w:trPr>
          <w:trHeight w:val="270"/>
        </w:trPr>
        <w:tc>
          <w:tcPr>
            <w:tcW w:w="2122" w:type="dxa"/>
          </w:tcPr>
          <w:p w14:paraId="72632D8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1D72E9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7237C3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2804AE" w:rsidRPr="007E6DD5" w14:paraId="7E56337C" w14:textId="77777777">
        <w:trPr>
          <w:trHeight w:val="270"/>
        </w:trPr>
        <w:tc>
          <w:tcPr>
            <w:tcW w:w="2122" w:type="dxa"/>
          </w:tcPr>
          <w:p w14:paraId="7F78246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F1A0B7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6536B1F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2804AE" w:rsidRPr="007E6DD5" w14:paraId="3E1854B2" w14:textId="77777777">
        <w:trPr>
          <w:trHeight w:val="270"/>
        </w:trPr>
        <w:tc>
          <w:tcPr>
            <w:tcW w:w="2122" w:type="dxa"/>
          </w:tcPr>
          <w:p w14:paraId="4C02055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492FC9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15F0487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2804AE" w:rsidRPr="007E6DD5" w14:paraId="5F2C4C57" w14:textId="77777777">
        <w:trPr>
          <w:trHeight w:val="270"/>
        </w:trPr>
        <w:tc>
          <w:tcPr>
            <w:tcW w:w="2122" w:type="dxa"/>
          </w:tcPr>
          <w:p w14:paraId="4676003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7F3FA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25D45E2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2804AE" w:rsidRPr="007E6DD5" w14:paraId="4CF94E86" w14:textId="77777777">
        <w:trPr>
          <w:trHeight w:val="270"/>
        </w:trPr>
        <w:tc>
          <w:tcPr>
            <w:tcW w:w="2122" w:type="dxa"/>
          </w:tcPr>
          <w:p w14:paraId="4179877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E4E9C3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58CD09A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2804AE" w:rsidRPr="007E6DD5" w14:paraId="11C91688" w14:textId="77777777">
        <w:trPr>
          <w:trHeight w:val="270"/>
        </w:trPr>
        <w:tc>
          <w:tcPr>
            <w:tcW w:w="2122" w:type="dxa"/>
          </w:tcPr>
          <w:p w14:paraId="13463D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8A8A08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48236AE8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2804AE" w:rsidRPr="007E6DD5" w14:paraId="3C6851C7" w14:textId="77777777">
        <w:trPr>
          <w:trHeight w:val="270"/>
        </w:trPr>
        <w:tc>
          <w:tcPr>
            <w:tcW w:w="2122" w:type="dxa"/>
          </w:tcPr>
          <w:p w14:paraId="6A72277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861B63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1797FA4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2804AE" w:rsidRPr="007E6DD5" w14:paraId="0DF639CD" w14:textId="77777777">
        <w:trPr>
          <w:trHeight w:val="270"/>
        </w:trPr>
        <w:tc>
          <w:tcPr>
            <w:tcW w:w="2122" w:type="dxa"/>
          </w:tcPr>
          <w:p w14:paraId="091601A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C4B478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5F02EAC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2804AE" w:rsidRPr="007E6DD5" w14:paraId="27574E44" w14:textId="77777777">
        <w:trPr>
          <w:trHeight w:val="270"/>
        </w:trPr>
        <w:tc>
          <w:tcPr>
            <w:tcW w:w="2122" w:type="dxa"/>
          </w:tcPr>
          <w:p w14:paraId="3A142EF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35A63C4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2DB22C3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2804AE" w:rsidRPr="007E6DD5" w14:paraId="0CB52EF7" w14:textId="77777777">
        <w:trPr>
          <w:trHeight w:val="270"/>
        </w:trPr>
        <w:tc>
          <w:tcPr>
            <w:tcW w:w="2122" w:type="dxa"/>
          </w:tcPr>
          <w:p w14:paraId="5B624C1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50DC97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5CF70CD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1031Military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defence</w:t>
            </w:r>
            <w:proofErr w:type="spellEnd"/>
          </w:p>
        </w:tc>
      </w:tr>
      <w:tr w:rsidR="002804AE" w:rsidRPr="007E6DD5" w14:paraId="319595CD" w14:textId="77777777">
        <w:trPr>
          <w:trHeight w:val="270"/>
        </w:trPr>
        <w:tc>
          <w:tcPr>
            <w:tcW w:w="2122" w:type="dxa"/>
          </w:tcPr>
          <w:p w14:paraId="1DD7617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AC2103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31F57BA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2804AE" w:rsidRPr="007E6DD5" w14:paraId="563270D3" w14:textId="77777777">
        <w:trPr>
          <w:trHeight w:val="270"/>
        </w:trPr>
        <w:tc>
          <w:tcPr>
            <w:tcW w:w="2122" w:type="dxa"/>
          </w:tcPr>
          <w:p w14:paraId="52A0B509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A4DF2C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1B66EA2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2804AE" w:rsidRPr="007E6DD5" w14:paraId="6EDD1C32" w14:textId="77777777">
        <w:trPr>
          <w:trHeight w:val="270"/>
        </w:trPr>
        <w:tc>
          <w:tcPr>
            <w:tcW w:w="2122" w:type="dxa"/>
          </w:tcPr>
          <w:p w14:paraId="681F3C7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160B8E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14:paraId="46A2CE9C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2804AE" w:rsidRPr="007E6DD5" w14:paraId="14E38FFF" w14:textId="77777777">
        <w:trPr>
          <w:trHeight w:val="270"/>
        </w:trPr>
        <w:tc>
          <w:tcPr>
            <w:tcW w:w="2122" w:type="dxa"/>
          </w:tcPr>
          <w:p w14:paraId="338FAF1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10 Services</w:t>
            </w:r>
          </w:p>
        </w:tc>
        <w:tc>
          <w:tcPr>
            <w:tcW w:w="3402" w:type="dxa"/>
          </w:tcPr>
          <w:p w14:paraId="2A3CC1D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  <w:tc>
          <w:tcPr>
            <w:tcW w:w="3941" w:type="dxa"/>
          </w:tcPr>
          <w:p w14:paraId="77E48587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</w:tr>
      <w:tr w:rsidR="002804AE" w:rsidRPr="007E6DD5" w14:paraId="199D87C9" w14:textId="77777777">
        <w:trPr>
          <w:trHeight w:val="270"/>
        </w:trPr>
        <w:tc>
          <w:tcPr>
            <w:tcW w:w="2122" w:type="dxa"/>
          </w:tcPr>
          <w:p w14:paraId="7917D82A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2CCBBBF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14:paraId="234B44D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2804AE" w:rsidRPr="007E6DD5" w14:paraId="7F96AEEE" w14:textId="77777777">
        <w:trPr>
          <w:trHeight w:val="270"/>
        </w:trPr>
        <w:tc>
          <w:tcPr>
            <w:tcW w:w="2122" w:type="dxa"/>
          </w:tcPr>
          <w:p w14:paraId="4B6EF805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14:paraId="7B2DB506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14:paraId="2386A5E3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14:paraId="52C1ECE0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4A9367F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 w14:paraId="55925ADD" w14:textId="77777777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14:paraId="1A9CA046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05BD53E8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B48A0C8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C4CE6A8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14:paraId="6D39983D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 w14:paraId="54896058" w14:textId="77777777">
        <w:trPr>
          <w:trHeight w:val="170"/>
        </w:trPr>
        <w:tc>
          <w:tcPr>
            <w:tcW w:w="2608" w:type="dxa"/>
          </w:tcPr>
          <w:p w14:paraId="6AB4B01E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30D554F4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328D742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0D69E72" w14:textId="77777777"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41F426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E402A0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14:paraId="3E990850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0FE0C0A1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14:paraId="3C4A929E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14:paraId="13E77EBC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32F5A2C7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14:paraId="147273C7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14:paraId="05D057B6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24C1A05C" w14:textId="77777777"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3331A89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131D610E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 w14:paraId="78205576" w14:textId="77777777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6921126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34CBDBB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0BB92E0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A27E35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74952C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2FA664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B32898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CD31B2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9C5342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D6DC01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066EEDA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689EE09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21B46BE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B75B5D9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4DCE22F8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37700053" w14:textId="77777777">
        <w:trPr>
          <w:jc w:val="center"/>
        </w:trPr>
        <w:tc>
          <w:tcPr>
            <w:tcW w:w="1702" w:type="dxa"/>
            <w:vAlign w:val="center"/>
          </w:tcPr>
          <w:p w14:paraId="0B7B9A1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14:paraId="1FD402F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2382423A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5733810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14:paraId="6DE9370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6F16A8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68F91A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CD4B09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687EF7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7FA9B2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41FB2E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F1E886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162C9E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5E7921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FDC05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26C039A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4C66195B" w14:textId="77777777">
        <w:trPr>
          <w:jc w:val="center"/>
        </w:trPr>
        <w:tc>
          <w:tcPr>
            <w:tcW w:w="1702" w:type="dxa"/>
            <w:vAlign w:val="center"/>
          </w:tcPr>
          <w:p w14:paraId="5EC94F6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6BF75DA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0BCFF36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BAAC3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B6E5B8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3B9385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3B1FD7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E54FAF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D2BEB8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8F8980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3ED1EB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ABEE6C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8A7696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982A45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03E6E83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14D13678" w14:textId="77777777">
        <w:trPr>
          <w:jc w:val="center"/>
        </w:trPr>
        <w:tc>
          <w:tcPr>
            <w:tcW w:w="1702" w:type="dxa"/>
            <w:vAlign w:val="center"/>
          </w:tcPr>
          <w:p w14:paraId="03E7A07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14:paraId="68029D2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14:paraId="4753274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C158C6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1B92B0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7B5A2C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E32C5A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CD62A6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F269AB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70A801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8E1379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1D928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08A877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D7B3B2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B98B14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BD63C3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5325BA94" w14:textId="77777777">
        <w:trPr>
          <w:jc w:val="center"/>
        </w:trPr>
        <w:tc>
          <w:tcPr>
            <w:tcW w:w="1702" w:type="dxa"/>
            <w:vAlign w:val="center"/>
          </w:tcPr>
          <w:p w14:paraId="3923527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1B1F73E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20AE222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3605B8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2A50AF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0A257F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F143A1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06B05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9A819B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0EFD4D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BC598C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68294C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A92A6F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71CBB6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44F596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00FE0BEB" w14:textId="77777777">
        <w:trPr>
          <w:jc w:val="center"/>
        </w:trPr>
        <w:tc>
          <w:tcPr>
            <w:tcW w:w="1702" w:type="dxa"/>
            <w:vAlign w:val="center"/>
          </w:tcPr>
          <w:p w14:paraId="6973AAC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14:paraId="156AE35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40A14F8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0775121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142BAB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802D71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001DBC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2584B8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055B6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34B463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9D20AD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9F5D56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708DCB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A07009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9AF551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60F75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2D1BF024" w14:textId="77777777"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23D870A5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 w14:paraId="0708E206" w14:textId="77777777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4166279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 w14:paraId="08690625" w14:textId="77777777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AD3B10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263B6A3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06729A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0B6E6A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3BB8AD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CC9D20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58AA59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30060D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090B62F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AA9EFE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464948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1A300A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55D831A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F7B5442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195C63B0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0B3EE979" w14:textId="77777777">
        <w:trPr>
          <w:jc w:val="center"/>
        </w:trPr>
        <w:tc>
          <w:tcPr>
            <w:tcW w:w="1271" w:type="dxa"/>
            <w:vAlign w:val="center"/>
          </w:tcPr>
          <w:p w14:paraId="401D7D8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46666855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61BD641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14:paraId="39B6813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9878B7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FFE63C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D473D7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0E96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14:paraId="07B4D37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F221CB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B40B5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824F72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D2A837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03109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17A0B4A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078F7E08" w14:textId="77777777"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6E2BFCA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3E47BC7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FDF3480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50EDE5D2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51968287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2290E8B0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A5BB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3C8FA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6011A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0EE8E5CD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3B7F4E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FA53D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2B6B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C8D80C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9B9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A46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CA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A138D0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15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6BB1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92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0730C8A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FBF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219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44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8B4CE50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4B5BDE81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1E73D60E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5CE78CBC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7C54C3F5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EE43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56A6C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48864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056EDB05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E909A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2E54DE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7A71DC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1EE909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F6F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BC72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434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3EA131E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11F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8559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7AA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CC66E15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80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BFB0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06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379EF79" w14:textId="77777777"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14:paraId="07E4D89E" w14:textId="77777777"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7156C8D6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 w14:paraId="731868D8" w14:textId="77777777">
        <w:tc>
          <w:tcPr>
            <w:tcW w:w="3397" w:type="dxa"/>
            <w:shd w:val="clear" w:color="auto" w:fill="D9D9D9"/>
            <w:vAlign w:val="center"/>
          </w:tcPr>
          <w:p w14:paraId="2963B6B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165B02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65236C9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1B0974C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54D10E2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 w14:paraId="663AABAD" w14:textId="77777777">
        <w:tc>
          <w:tcPr>
            <w:tcW w:w="3397" w:type="dxa"/>
          </w:tcPr>
          <w:p w14:paraId="0A7B2AA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321FBF4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6FAD22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5BF7B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AA87FA4" w14:textId="77777777">
        <w:tc>
          <w:tcPr>
            <w:tcW w:w="3397" w:type="dxa"/>
          </w:tcPr>
          <w:p w14:paraId="73D8EC47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63ED573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3383A9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F2C899F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43A49F4C" w14:textId="77777777">
        <w:tc>
          <w:tcPr>
            <w:tcW w:w="3397" w:type="dxa"/>
          </w:tcPr>
          <w:p w14:paraId="1D35791E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77432C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CC4BE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B8836A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6D8F913" w14:textId="77777777">
        <w:tc>
          <w:tcPr>
            <w:tcW w:w="3397" w:type="dxa"/>
          </w:tcPr>
          <w:p w14:paraId="1D7FF42A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50C6A2A8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F5AF818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FECB49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344D6DD" w14:textId="77777777">
        <w:tc>
          <w:tcPr>
            <w:tcW w:w="3397" w:type="dxa"/>
          </w:tcPr>
          <w:p w14:paraId="4CD7F6D0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14246A2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408EC7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563DDE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285A8BE" w14:textId="77777777">
        <w:tc>
          <w:tcPr>
            <w:tcW w:w="3397" w:type="dxa"/>
          </w:tcPr>
          <w:p w14:paraId="52F39E2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6706E4A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7FCEFD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834895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27A4A94" w14:textId="77777777">
        <w:tc>
          <w:tcPr>
            <w:tcW w:w="3397" w:type="dxa"/>
          </w:tcPr>
          <w:p w14:paraId="0CA76E92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*</w:t>
            </w:r>
          </w:p>
        </w:tc>
        <w:tc>
          <w:tcPr>
            <w:tcW w:w="1985" w:type="dxa"/>
          </w:tcPr>
          <w:p w14:paraId="0E49A01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98F966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488E306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390C738" w14:textId="77777777">
        <w:tc>
          <w:tcPr>
            <w:tcW w:w="3397" w:type="dxa"/>
          </w:tcPr>
          <w:p w14:paraId="488BCAB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35ED664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F78FB9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F59D01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437600C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color w:val="5B9BD5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หมายเหตุ</w:t>
      </w:r>
      <w:r w:rsidRPr="007E6DD5">
        <w:rPr>
          <w:rFonts w:ascii="TH SarabunPSK" w:eastAsia="Sarabun" w:hAnsi="TH SarabunPSK" w:cs="TH SarabunPSK"/>
          <w:b/>
          <w:color w:val="5B9BD5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อ้างอิง</w:t>
      </w:r>
      <w:r w:rsidRPr="007E6DD5">
        <w:rPr>
          <w:rFonts w:ascii="TH SarabunPSK" w:eastAsia="Sarabun" w:hAnsi="TH SarabunPSK" w:cs="TH SarabunPSK"/>
          <w:b/>
          <w:color w:val="5B9BD5"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 xml:space="preserve"> 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 xml:space="preserve">การตั้งงบประมาณให้เป็นไปตาม ประกาศ </w:t>
      </w:r>
      <w:proofErr w:type="spellStart"/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กสว</w:t>
      </w:r>
      <w:proofErr w:type="spellEnd"/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เรื่อง หลักเกณฑ์การจัด</w:t>
      </w:r>
      <w:proofErr w:type="spellStart"/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ทํา</w:t>
      </w:r>
      <w:proofErr w:type="spellEnd"/>
      <w:r w:rsidRPr="007E6DD5">
        <w:rPr>
          <w:rFonts w:ascii="TH SarabunPSK" w:eastAsia="Sarabun" w:hAnsi="TH SarabunPSK" w:cs="TH SarabunPSK"/>
          <w:color w:val="5B9BD5"/>
          <w:sz w:val="24"/>
          <w:szCs w:val="24"/>
          <w:cs/>
        </w:rPr>
        <w:t>คําของบประมาณและการจัดสรรงบประมาณของหน่วยงานในระบบวิจัยและนวัตกรรม</w:t>
      </w:r>
      <w:r w:rsidRPr="007E6DD5">
        <w:rPr>
          <w:rFonts w:ascii="TH SarabunPSK" w:eastAsia="Sarabun" w:hAnsi="TH SarabunPSK" w:cs="TH SarabunPSK"/>
          <w:color w:val="5B9BD5"/>
          <w:sz w:val="24"/>
          <w:szCs w:val="24"/>
        </w:rPr>
        <w:t>)</w:t>
      </w:r>
    </w:p>
    <w:p w14:paraId="3B6C88BF" w14:textId="77777777"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DC6DFCD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4" w:name="_heading=h.2et92p0" w:colFirst="0" w:colLast="0"/>
      <w:bookmarkEnd w:id="4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 w14:paraId="5BB6187A" w14:textId="77777777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14:paraId="6184A23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14:paraId="384F597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5728FDE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5AA0890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 w14:paraId="41E12AC9" w14:textId="77777777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14:paraId="73D5E3F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6F97B79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A6C4BD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7A570E9" w14:textId="77777777"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40E9684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5551FFC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45CF220E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365A50F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 w14:paraId="6FFC454B" w14:textId="77777777">
        <w:trPr>
          <w:jc w:val="center"/>
        </w:trPr>
        <w:tc>
          <w:tcPr>
            <w:tcW w:w="1540" w:type="dxa"/>
            <w:vAlign w:val="center"/>
          </w:tcPr>
          <w:p w14:paraId="7633420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779CF2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70DE54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B21151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F33778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47CBA1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42DB8A7" w14:textId="77777777">
        <w:trPr>
          <w:jc w:val="center"/>
        </w:trPr>
        <w:tc>
          <w:tcPr>
            <w:tcW w:w="1540" w:type="dxa"/>
            <w:vAlign w:val="center"/>
          </w:tcPr>
          <w:p w14:paraId="3BFB43F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16AF5A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F5E035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4B3295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84628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68129C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91198F6" w14:textId="77777777" w:rsidR="002804AE" w:rsidRDefault="00865F69" w:rsidP="00A51640">
      <w:pPr>
        <w:numPr>
          <w:ilvl w:val="0"/>
          <w:numId w:val="9"/>
        </w:numPr>
        <w:spacing w:after="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แนบใบเสนอราคาจาก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บริษัทประกอบมาด้วย</w:t>
      </w:r>
    </w:p>
    <w:p w14:paraId="767B6903" w14:textId="77777777" w:rsidR="00A51640" w:rsidRPr="00A51640" w:rsidRDefault="00A51640" w:rsidP="00A51640">
      <w:pPr>
        <w:spacing w:after="0" w:line="240" w:lineRule="auto"/>
        <w:jc w:val="both"/>
        <w:rPr>
          <w:rFonts w:ascii="TH SarabunPSK" w:eastAsia="Sarabun" w:hAnsi="TH SarabunPSK" w:cs="TH SarabunPSK"/>
          <w:sz w:val="12"/>
          <w:szCs w:val="12"/>
        </w:rPr>
      </w:pPr>
    </w:p>
    <w:p w14:paraId="6325FB58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14:paraId="432840FA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14:paraId="7A5180C5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14:paraId="23C6107C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007335E6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1F43E2CC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 w14:paraId="00AB75AC" w14:textId="77777777">
        <w:tc>
          <w:tcPr>
            <w:tcW w:w="786" w:type="dxa"/>
            <w:shd w:val="clear" w:color="auto" w:fill="D9D9D9"/>
            <w:vAlign w:val="center"/>
          </w:tcPr>
          <w:p w14:paraId="0A605BEB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2DB2F58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4581130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03C2EF99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86E7913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127CC74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EDB7654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457357A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 w14:paraId="2C7F6DF6" w14:textId="77777777">
        <w:tc>
          <w:tcPr>
            <w:tcW w:w="786" w:type="dxa"/>
          </w:tcPr>
          <w:p w14:paraId="4CCDED9F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1321D810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146AA0F4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9AD5A86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A76B51F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0F5C6C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59863B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2FEAFD3" w14:textId="77777777">
        <w:tc>
          <w:tcPr>
            <w:tcW w:w="786" w:type="dxa"/>
          </w:tcPr>
          <w:p w14:paraId="2FAA38C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30501B68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C382FB7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628B252B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DCA7A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ED545C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C9FD14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FABF70A" w14:textId="77777777"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330F5C1" w14:textId="77777777"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14:paraId="2850ACA7" w14:textId="77777777"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(Technology Readiness Level: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TRL)*</w:t>
      </w:r>
      <w:proofErr w:type="gramEnd"/>
    </w:p>
    <w:p w14:paraId="39FC5DB5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1A3B6D5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20A9C732" w14:textId="77777777"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C4B9D63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6BE198BB" w14:textId="77777777" w:rsidR="002804AE" w:rsidRPr="007E6DD5" w:rsidRDefault="002804AE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2804AE" w:rsidRPr="007E6DD5" w14:paraId="54C9985C" w14:textId="77777777">
        <w:tc>
          <w:tcPr>
            <w:tcW w:w="9465" w:type="dxa"/>
          </w:tcPr>
          <w:p w14:paraId="48AD3FDC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14:paraId="3977B39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14:paraId="4030709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14:paraId="1D5BD2BB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66B0182A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14:paraId="0C9BE0F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14:paraId="5313530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14:paraId="27651CD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6D0F5FA1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14:paraId="01D49E4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14:paraId="54E6D797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14:paraId="36E9A85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(Societal Readiness Level: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SRL)*</w:t>
      </w:r>
      <w:proofErr w:type="gramEnd"/>
    </w:p>
    <w:p w14:paraId="3CEC5F22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530A7E68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54A03A91" w14:textId="77777777"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1F39DE6" w14:textId="77777777" w:rsidR="002804AE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661BB089" w14:textId="77777777" w:rsidR="00A51640" w:rsidRPr="007E6DD5" w:rsidRDefault="00A51640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2804AE" w:rsidRPr="007E6DD5" w14:paraId="6C9CF527" w14:textId="77777777">
        <w:tc>
          <w:tcPr>
            <w:tcW w:w="9465" w:type="dxa"/>
          </w:tcPr>
          <w:p w14:paraId="19FD568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lastRenderedPageBreak/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14:paraId="26EC2D1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14:paraId="4D8A94D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(Formulation of problem, proposed solution(s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)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and potential impact, expected societal readiness; identifying relevant stakeholders for the project.) </w:t>
            </w:r>
          </w:p>
          <w:p w14:paraId="587D9D0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14:paraId="65FDFEF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14:paraId="5C2B395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0144E41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14:paraId="4AEEA2B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14:paraId="3FE4287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14:paraId="2EF0F2B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14:paraId="5C75D7B8" w14:textId="77777777" w:rsidR="002804AE" w:rsidRPr="00A51640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</w:rPr>
      </w:pPr>
    </w:p>
    <w:p w14:paraId="2FE1A61B" w14:textId="77777777"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14:paraId="7EAE21BC" w14:textId="77777777"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795137E2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3BD9CC6B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2D83ED54" w14:textId="77777777"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39347BCB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2D7DF124" w14:textId="77777777" w:rsidR="002804AE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5AD2B740" w14:textId="77777777" w:rsidR="00A51640" w:rsidRDefault="00A5164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7DD281" w14:textId="77777777" w:rsidR="00A51640" w:rsidRDefault="00A5164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683176D" w14:textId="77777777" w:rsidR="00A51640" w:rsidRPr="007E6DD5" w:rsidRDefault="00A5164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398B61D" w14:textId="77777777"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248F4DAE" w14:textId="77777777"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 w14:paraId="47EE753F" w14:textId="77777777">
        <w:tc>
          <w:tcPr>
            <w:tcW w:w="3345" w:type="dxa"/>
            <w:shd w:val="clear" w:color="auto" w:fill="D9D9D9"/>
            <w:vAlign w:val="center"/>
          </w:tcPr>
          <w:p w14:paraId="28A3C934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14:paraId="2E6AA43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14:paraId="4C29862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700D43C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 w14:paraId="47BF8CBA" w14:textId="77777777">
        <w:tc>
          <w:tcPr>
            <w:tcW w:w="3345" w:type="dxa"/>
          </w:tcPr>
          <w:p w14:paraId="2214DC3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1550D3C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8D9D3D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7A172D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 w14:paraId="729DF715" w14:textId="77777777">
        <w:tc>
          <w:tcPr>
            <w:tcW w:w="3345" w:type="dxa"/>
          </w:tcPr>
          <w:p w14:paraId="1A86A79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3AD92F6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8FBE4B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2834FED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11CE57A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14:paraId="3C9C551C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5479DA34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61B4DE39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14:paraId="72BE08AC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F5F91C3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1067D99B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14:paraId="7B13DB35" w14:textId="77777777"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43CD8088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3DC8BA0C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589633A0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14:paraId="1547761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718A1895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59DE103A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14:paraId="372163E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17025ECD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50FB95B2" w14:textId="77777777"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EAAA27B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 w14:paraId="2E2CE97F" w14:textId="77777777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14:paraId="53283A33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5" w:name="_heading=h.tyjcwt" w:colFirst="0" w:colLast="0"/>
            <w:bookmarkEnd w:id="5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494D977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14:paraId="40B94B8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14:paraId="1F93984B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7C4640B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 w14:paraId="026DB2AF" w14:textId="77777777">
        <w:trPr>
          <w:tblHeader/>
        </w:trPr>
        <w:tc>
          <w:tcPr>
            <w:tcW w:w="1449" w:type="dxa"/>
          </w:tcPr>
          <w:p w14:paraId="0C06784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6F418FD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4138069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D61C6D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B15125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 w14:paraId="27597F3D" w14:textId="77777777">
        <w:trPr>
          <w:tblHeader/>
        </w:trPr>
        <w:tc>
          <w:tcPr>
            <w:tcW w:w="1449" w:type="dxa"/>
          </w:tcPr>
          <w:p w14:paraId="456C889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6FC0D8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5439012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9EF581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E13596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 w14:paraId="75713086" w14:textId="77777777">
        <w:trPr>
          <w:tblHeader/>
        </w:trPr>
        <w:tc>
          <w:tcPr>
            <w:tcW w:w="1449" w:type="dxa"/>
          </w:tcPr>
          <w:p w14:paraId="2F73113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6C6749F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518D2EF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04EC5F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90D7C9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125F8110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74E70A5E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E85A3E5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14:paraId="47ED69D3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14:paraId="7A019120" w14:textId="77777777" w:rsidR="002804AE" w:rsidRPr="007E6DD5" w:rsidRDefault="00865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2804AE" w:rsidRPr="007E6DD5" w14:paraId="638A7B4B" w14:textId="77777777">
        <w:trPr>
          <w:tblHeader/>
        </w:trPr>
        <w:tc>
          <w:tcPr>
            <w:tcW w:w="3326" w:type="dxa"/>
            <w:shd w:val="clear" w:color="auto" w:fill="D9D9D9"/>
          </w:tcPr>
          <w:p w14:paraId="292971C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14:paraId="35FEFAE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14:paraId="11ECED7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95F2E9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2804AE" w:rsidRPr="007E6DD5" w14:paraId="4FF3C42E" w14:textId="77777777">
        <w:tc>
          <w:tcPr>
            <w:tcW w:w="3326" w:type="dxa"/>
          </w:tcPr>
          <w:p w14:paraId="52A8C76F" w14:textId="77777777" w:rsidR="002804AE" w:rsidRPr="007E6DD5" w:rsidRDefault="00865F6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2FF7C956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2804AE" w:rsidRPr="007E6DD5" w14:paraId="7823C32C" w14:textId="77777777">
        <w:tc>
          <w:tcPr>
            <w:tcW w:w="3326" w:type="dxa"/>
          </w:tcPr>
          <w:p w14:paraId="55B9EDAE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8E0054D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14:paraId="253833B1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2804AE" w:rsidRPr="007E6DD5" w14:paraId="1F2F3F5D" w14:textId="77777777">
        <w:tc>
          <w:tcPr>
            <w:tcW w:w="3326" w:type="dxa"/>
          </w:tcPr>
          <w:p w14:paraId="0F035FD4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0F8010C6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14:paraId="3F103DB8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14:paraId="6D1C81C0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14:paraId="79AA8EA5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2804AE" w:rsidRPr="007E6DD5" w14:paraId="649FAC92" w14:textId="77777777">
        <w:tc>
          <w:tcPr>
            <w:tcW w:w="3326" w:type="dxa"/>
          </w:tcPr>
          <w:p w14:paraId="729E8A28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14:paraId="47270349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สื่อออนไลน์ แอปพลิเคชัน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14:paraId="3EB5F0F2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14:paraId="64E93D31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14:paraId="62DD735D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2804AE" w:rsidRPr="007E6DD5" w14:paraId="7858EA5B" w14:textId="77777777">
        <w:tc>
          <w:tcPr>
            <w:tcW w:w="3326" w:type="dxa"/>
          </w:tcPr>
          <w:p w14:paraId="5CAC4B8F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14:paraId="58DB83B7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2804AE" w:rsidRPr="007E6DD5" w14:paraId="1D46217C" w14:textId="77777777">
        <w:tc>
          <w:tcPr>
            <w:tcW w:w="3326" w:type="dxa"/>
          </w:tcPr>
          <w:p w14:paraId="06238DF6" w14:textId="77777777" w:rsidR="002804AE" w:rsidRPr="007E6DD5" w:rsidRDefault="00865F6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14:paraId="1D09D53C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2804AE" w:rsidRPr="007E6DD5" w14:paraId="4213767B" w14:textId="77777777">
        <w:tc>
          <w:tcPr>
            <w:tcW w:w="3326" w:type="dxa"/>
          </w:tcPr>
          <w:p w14:paraId="267F5EDA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14:paraId="7F668BA3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14:paraId="1C07E022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14:paraId="752E2BD3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14:paraId="075435B1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14:paraId="449C7A7A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2804AE" w:rsidRPr="007E6DD5" w14:paraId="02C74C64" w14:textId="77777777">
        <w:tc>
          <w:tcPr>
            <w:tcW w:w="3326" w:type="dxa"/>
          </w:tcPr>
          <w:p w14:paraId="7FB5368E" w14:textId="77777777" w:rsidR="002804AE" w:rsidRPr="007E6DD5" w:rsidRDefault="00865F6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14:paraId="65FAD8AC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14:paraId="63573EAF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14:paraId="250CB79C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14:paraId="73ECB50F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14:paraId="5AEAF509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2804AE" w:rsidRPr="007E6DD5" w14:paraId="7470B8D8" w14:textId="77777777">
        <w:tc>
          <w:tcPr>
            <w:tcW w:w="3326" w:type="dxa"/>
          </w:tcPr>
          <w:p w14:paraId="32CA3DF1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3B72770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2804AE" w:rsidRPr="007E6DD5" w14:paraId="71D3DD36" w14:textId="77777777">
        <w:tc>
          <w:tcPr>
            <w:tcW w:w="3326" w:type="dxa"/>
          </w:tcPr>
          <w:p w14:paraId="23702969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14:paraId="20F16D33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14:paraId="68F6FF03" w14:textId="77777777" w:rsidR="002804AE" w:rsidRPr="007E6DD5" w:rsidRDefault="00865F6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14:paraId="66A20CD9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14:paraId="67DA4E89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D03C998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14:paraId="55598E4E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7" w:name="_heading=h.1t3h5sf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ผลลัพธ์ คือ ผลที่เกิดขึ้นหลังจากโครงการ </w:t>
      </w:r>
      <w:proofErr w:type="gram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สิ้นสุดไปแล้ว</w:t>
      </w:r>
      <w:proofErr w:type="gram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 โดยเป็นการนําผลผลิต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14:paraId="67B5281E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ประเภทของผลลัพธ์และคําจํากัดความ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 w14:paraId="33361F4C" w14:textId="77777777">
        <w:trPr>
          <w:tblHeader/>
        </w:trPr>
        <w:tc>
          <w:tcPr>
            <w:tcW w:w="3941" w:type="dxa"/>
            <w:shd w:val="clear" w:color="auto" w:fill="D9D9D9"/>
          </w:tcPr>
          <w:p w14:paraId="2BD0E25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8" w:name="_heading=h.4d34og8" w:colFirst="0" w:colLast="0"/>
            <w:bookmarkEnd w:id="8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14:paraId="0786E19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14:paraId="5C8A39F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14:paraId="3DDEDB8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14:paraId="29997EC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14:paraId="00A04D04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14:paraId="20B74DF3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 w14:paraId="3714C8D0" w14:textId="77777777">
        <w:trPr>
          <w:trHeight w:val="431"/>
        </w:trPr>
        <w:tc>
          <w:tcPr>
            <w:tcW w:w="3941" w:type="dxa"/>
            <w:shd w:val="clear" w:color="auto" w:fill="auto"/>
          </w:tcPr>
          <w:p w14:paraId="3E5B788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14:paraId="562C4B1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C49AAB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127F86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570E52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ED9ED29" w14:textId="77777777">
        <w:trPr>
          <w:trHeight w:val="441"/>
        </w:trPr>
        <w:tc>
          <w:tcPr>
            <w:tcW w:w="3941" w:type="dxa"/>
            <w:shd w:val="clear" w:color="auto" w:fill="auto"/>
          </w:tcPr>
          <w:p w14:paraId="3368A8C2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511EE21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8D5188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1AAA0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3FA27E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598E691" w14:textId="77777777">
        <w:tc>
          <w:tcPr>
            <w:tcW w:w="3941" w:type="dxa"/>
            <w:shd w:val="clear" w:color="auto" w:fill="auto"/>
          </w:tcPr>
          <w:p w14:paraId="196C1DBB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14:paraId="63BD4E9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7E12B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FA1A27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6E3A0B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5B22E3E" w14:textId="77777777">
        <w:tc>
          <w:tcPr>
            <w:tcW w:w="3941" w:type="dxa"/>
            <w:shd w:val="clear" w:color="auto" w:fill="auto"/>
          </w:tcPr>
          <w:p w14:paraId="15D225F7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3A072DA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14:paraId="4070217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8C1718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02C4B7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E56DEE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604B22D" w14:textId="77777777">
        <w:tc>
          <w:tcPr>
            <w:tcW w:w="3941" w:type="dxa"/>
            <w:shd w:val="clear" w:color="auto" w:fill="auto"/>
          </w:tcPr>
          <w:p w14:paraId="5FA4D0B2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14:paraId="50E7242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E624CF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C30BD4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4D9790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5B2D9011" w14:textId="77777777">
        <w:tc>
          <w:tcPr>
            <w:tcW w:w="3941" w:type="dxa"/>
            <w:shd w:val="clear" w:color="auto" w:fill="auto"/>
          </w:tcPr>
          <w:p w14:paraId="7D341766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14:paraId="5272A6F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37BC51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E4402A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225B21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62704102" w14:textId="77777777">
        <w:tc>
          <w:tcPr>
            <w:tcW w:w="3941" w:type="dxa"/>
            <w:shd w:val="clear" w:color="auto" w:fill="auto"/>
          </w:tcPr>
          <w:p w14:paraId="7DFCBE1B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14:paraId="6415FB2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A5116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3D37F5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3C8339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71C1525" w14:textId="77777777">
        <w:trPr>
          <w:trHeight w:val="424"/>
        </w:trPr>
        <w:tc>
          <w:tcPr>
            <w:tcW w:w="3941" w:type="dxa"/>
          </w:tcPr>
          <w:p w14:paraId="077ACE0F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14:paraId="0D3FD13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44B0F6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E9B31D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2D316BD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E8142BB" w14:textId="77777777">
        <w:tc>
          <w:tcPr>
            <w:tcW w:w="3941" w:type="dxa"/>
          </w:tcPr>
          <w:p w14:paraId="1B640708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14:paraId="676E888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678C65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25CBD0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ACCD12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4FBA40EE" w14:textId="77777777">
        <w:tc>
          <w:tcPr>
            <w:tcW w:w="3941" w:type="dxa"/>
          </w:tcPr>
          <w:p w14:paraId="0FE9A6D3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11B1AA8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E871A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B5E229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561B06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2CF69F3A" w14:textId="77777777">
        <w:tc>
          <w:tcPr>
            <w:tcW w:w="3941" w:type="dxa"/>
          </w:tcPr>
          <w:p w14:paraId="3759C38D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14:paraId="09AFD0F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EF636D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2C6171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47022E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17A36C4F" w14:textId="77777777">
        <w:tc>
          <w:tcPr>
            <w:tcW w:w="3941" w:type="dxa"/>
          </w:tcPr>
          <w:p w14:paraId="0C474239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24C4497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94436E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8F9E98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806B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6B04389" w14:textId="77777777">
        <w:tc>
          <w:tcPr>
            <w:tcW w:w="3941" w:type="dxa"/>
          </w:tcPr>
          <w:p w14:paraId="737EDBE7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14:paraId="64C7188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504538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2041D4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2E42D7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330946F0" w14:textId="77777777">
        <w:tc>
          <w:tcPr>
            <w:tcW w:w="3941" w:type="dxa"/>
          </w:tcPr>
          <w:p w14:paraId="331B9F70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14:paraId="45C04CC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D4ECC6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304FDB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186FFA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05F3264E" w14:textId="77777777" w:rsidR="002804AE" w:rsidRDefault="002804AE">
      <w:pPr>
        <w:rPr>
          <w:rFonts w:ascii="TH SarabunPSK" w:hAnsi="TH SarabunPSK" w:cs="TH SarabunPSK"/>
        </w:rPr>
      </w:pPr>
    </w:p>
    <w:p w14:paraId="53B1695D" w14:textId="77777777" w:rsidR="00A51640" w:rsidRDefault="00A51640">
      <w:pPr>
        <w:rPr>
          <w:rFonts w:ascii="TH SarabunPSK" w:hAnsi="TH SarabunPSK" w:cs="TH SarabunPSK"/>
        </w:rPr>
      </w:pPr>
    </w:p>
    <w:p w14:paraId="77AE28F7" w14:textId="77777777" w:rsidR="00A51640" w:rsidRDefault="00A51640">
      <w:pPr>
        <w:rPr>
          <w:rFonts w:ascii="TH SarabunPSK" w:hAnsi="TH SarabunPSK" w:cs="TH SarabunPSK"/>
        </w:rPr>
      </w:pPr>
    </w:p>
    <w:p w14:paraId="486A0BBB" w14:textId="77777777" w:rsidR="00A51640" w:rsidRPr="007E6DD5" w:rsidRDefault="00A51640">
      <w:pPr>
        <w:rPr>
          <w:rFonts w:ascii="TH SarabunPSK" w:hAnsi="TH SarabunPSK" w:cs="TH SarabunPSK"/>
        </w:rPr>
      </w:pPr>
    </w:p>
    <w:p w14:paraId="5C113764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14:paraId="1B86F09A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2804AE" w:rsidRPr="007E6DD5" w14:paraId="17E43CD4" w14:textId="77777777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2C90A15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14:paraId="15947BB5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5A8B71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14:paraId="38A47333" w14:textId="77777777" w:rsidR="002804AE" w:rsidRPr="007E6DD5" w:rsidRDefault="00865F6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2804AE" w:rsidRPr="007E6DD5" w14:paraId="40524F52" w14:textId="77777777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9FE479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C4225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2804AE" w:rsidRPr="007E6DD5" w14:paraId="1C129CD2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0B9DA6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69B1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2804AE" w:rsidRPr="007E6DD5" w14:paraId="440E55B1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116DEE3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5715F97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F56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2804AE" w:rsidRPr="007E6DD5" w14:paraId="6E39680C" w14:textId="77777777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4FA3DC4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3F207992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A922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2804AE" w:rsidRPr="007E6DD5" w14:paraId="58E2950D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B59876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40D3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12971628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77CE89F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4C78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 w14:paraId="5881B11D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939B208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56FAAE8" w14:textId="77777777" w:rsidR="002804AE" w:rsidRPr="007E6DD5" w:rsidRDefault="002804AE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637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 w14:paraId="2D7CF313" w14:textId="77777777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274854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4B2A6D54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1C9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14:paraId="66A38F7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2BC4DA86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3A0002EC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2804AE" w:rsidRPr="007E6DD5" w14:paraId="50F88017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D85E37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14:paraId="0475061C" w14:textId="77777777" w:rsidR="002804AE" w:rsidRPr="007E6DD5" w:rsidRDefault="002804AE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0F88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327BDD41" w14:textId="77777777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856C83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644C12B0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DDE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25CFADD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2B4C8AF7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4AE263E5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54E3D0F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ทุนต่อยอด </w:t>
            </w:r>
          </w:p>
          <w:p w14:paraId="42D38E95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CC96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2804AE" w:rsidRPr="007E6DD5" w14:paraId="3F388FD7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A1F1404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454FD6C3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D39A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804AE" w:rsidRPr="007E6DD5" w14:paraId="5F88794D" w14:textId="77777777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7F2FD3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3FE976E8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14:paraId="7A837E3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FF5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804AE" w:rsidRPr="007E6DD5" w14:paraId="0616937E" w14:textId="77777777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1A265A1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7F1F" w14:textId="77777777" w:rsidR="002804AE" w:rsidRPr="007E6DD5" w:rsidRDefault="00865F6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2B250A56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70A5C9C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738F9E91" w14:textId="77777777"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9" w:name="_heading=h.2s8eyo1" w:colFirst="0" w:colLast="0"/>
      <w:bookmarkEnd w:id="9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 xml:space="preserve">(outcome)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 xml:space="preserve">(Engagement activities)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 xml:space="preserve">(impact pathway)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1FEC03F" w14:textId="77777777" w:rsidR="007E6DD5" w:rsidRPr="007E6DD5" w:rsidRDefault="007E6DD5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</w:p>
    <w:p w14:paraId="652214E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78941A7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17A88C0C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38115CCF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0D2250BC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8800679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6285496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2E5E5248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38767C6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2CA50C0B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52CBD83D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133789E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52FAAD1F" w14:textId="2750E61E" w:rsidR="00FB2777" w:rsidRDefault="00865F69" w:rsidP="00A516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  <w:r w:rsidR="00FB2777">
        <w:rPr>
          <w:rFonts w:ascii="TH SarabunPSK" w:eastAsia="Sarabun" w:hAnsi="TH SarabunPSK" w:cs="TH SarabunPSK"/>
          <w:color w:val="000000"/>
          <w:sz w:val="32"/>
          <w:szCs w:val="32"/>
          <w:cs/>
        </w:rPr>
        <w:br w:type="page"/>
      </w:r>
    </w:p>
    <w:p w14:paraId="4EC2AD88" w14:textId="0A62D90D" w:rsidR="00FB2777" w:rsidRPr="00FB2777" w:rsidRDefault="00FB2777" w:rsidP="00FB2777">
      <w:pPr>
        <w:pStyle w:val="a4"/>
        <w:numPr>
          <w:ilvl w:val="0"/>
          <w:numId w:val="12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FB277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แผนที่ผลลัพธ์</w:t>
      </w:r>
      <w:r w:rsidRPr="00FB27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2777">
        <w:rPr>
          <w:rFonts w:ascii="TH SarabunPSK" w:hAnsi="TH SarabunPSK" w:cs="TH SarabunPSK"/>
          <w:b/>
          <w:bCs/>
          <w:sz w:val="32"/>
          <w:szCs w:val="32"/>
        </w:rPr>
        <w:t>(Outcome Mapping)</w:t>
      </w:r>
      <w:r w:rsidRPr="00FB27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277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</w:t>
      </w:r>
      <w:r w:rsidR="007F5DB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</w:p>
    <w:p w14:paraId="1D8823C2" w14:textId="77777777" w:rsidR="00FB2777" w:rsidRDefault="00FB2777" w:rsidP="00FB2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915CC7" wp14:editId="48A10C5E">
            <wp:extent cx="5934075" cy="400050"/>
            <wp:effectExtent l="19050" t="38100" r="9525" b="57150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B2777" w14:paraId="6FB9F0D5" w14:textId="77777777" w:rsidTr="004F062E">
        <w:tc>
          <w:tcPr>
            <w:tcW w:w="2337" w:type="dxa"/>
          </w:tcPr>
          <w:p w14:paraId="0AD08BCB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ปัจจัยนำเข้า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งบประมาณที่ใช้ในการดำเนินโครงการ, ค่าใช้จ่ายที่เป็นตัวเงิน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(In-cash)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ค่าใช้จ่ายที่ไม่เป็นตัวเงิน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(In-kind)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7D8F94B4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848B2CF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ผลิต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ต้นแบบธุรกิจ,กระบวนการผลิตต่างๆ</w:t>
            </w:r>
            <w:proofErr w:type="gramEnd"/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68005496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หรือประโยชน์ที่ผู้มีส่วนได้ส่วนเสีย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(Stakeholders)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จะได้รับจากการดำเนินโครงการวิจัย เช่น เกิดความปลอดภัยในระบบการผลิตทางการเกษตร,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ลดภาระในการทำการเกษตรของเกษตรกร,  เกิดความมั่นคงทางอาหารในชุมชน</w:t>
            </w:r>
            <w:proofErr w:type="gram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FB2777" w14:paraId="63F96E4E" w14:textId="77777777" w:rsidTr="004F062E">
        <w:tc>
          <w:tcPr>
            <w:tcW w:w="2337" w:type="dxa"/>
          </w:tcPr>
          <w:p w14:paraId="4B58FC43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2FD26AEF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65D2F70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FF1A2A5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B2777" w14:paraId="78A14B81" w14:textId="77777777" w:rsidTr="004F062E">
        <w:tc>
          <w:tcPr>
            <w:tcW w:w="2337" w:type="dxa"/>
          </w:tcPr>
          <w:p w14:paraId="7309826C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4EDD4C24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ABED1EE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5884A90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B2777" w14:paraId="5A5358A7" w14:textId="77777777" w:rsidTr="004F062E">
        <w:tc>
          <w:tcPr>
            <w:tcW w:w="2337" w:type="dxa"/>
          </w:tcPr>
          <w:p w14:paraId="5EDA81DB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7FB4A145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4F9BD7CA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28B246D0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FB2777" w14:paraId="65C421C2" w14:textId="77777777" w:rsidTr="004F062E">
        <w:tc>
          <w:tcPr>
            <w:tcW w:w="2337" w:type="dxa"/>
          </w:tcPr>
          <w:p w14:paraId="4A7CD642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323488C8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4701C3A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BF7A00E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B2777" w14:paraId="21961D43" w14:textId="77777777" w:rsidTr="004F062E">
        <w:tc>
          <w:tcPr>
            <w:tcW w:w="2337" w:type="dxa"/>
          </w:tcPr>
          <w:p w14:paraId="3050063D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090C282E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26E3445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8D80073" w14:textId="77777777" w:rsidR="00FB2777" w:rsidRDefault="00FB277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16ED52E2" w14:textId="77777777" w:rsidR="00FB2777" w:rsidRPr="00441E05" w:rsidRDefault="00FB2777" w:rsidP="00FB2777">
      <w:pPr>
        <w:rPr>
          <w:cs/>
        </w:rPr>
      </w:pPr>
    </w:p>
    <w:p w14:paraId="4E19CC62" w14:textId="4E0F5748" w:rsidR="007F5DB2" w:rsidRDefault="007F5DB2">
      <w:pPr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 w:type="page"/>
      </w:r>
    </w:p>
    <w:p w14:paraId="405A037A" w14:textId="7AAAA584" w:rsidR="0031543E" w:rsidRPr="00A6487F" w:rsidRDefault="0031543E" w:rsidP="003154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มือชื่อ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หัวหน้าโครงการวิจัย/ผู้ร่วมวิจัย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/ผู้บังคับบัญชาต้นสังกัด</w:t>
      </w:r>
    </w:p>
    <w:p w14:paraId="584448E5" w14:textId="77777777" w:rsidR="0031543E" w:rsidRPr="00A6487F" w:rsidRDefault="0031543E" w:rsidP="0031543E">
      <w:pPr>
        <w:rPr>
          <w:rFonts w:ascii="TH SarabunIT๙" w:hAnsi="TH SarabunIT๙" w:cs="TH SarabunIT๙"/>
          <w:sz w:val="32"/>
          <w:szCs w:val="32"/>
        </w:rPr>
      </w:pPr>
    </w:p>
    <w:p w14:paraId="4EAD5068" w14:textId="77777777" w:rsidR="0031543E" w:rsidRPr="00A6487F" w:rsidRDefault="0031543E" w:rsidP="0031543E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9F2901A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513F76D8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249723A9" w14:textId="35F4A5E3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หัวหน้าโครงการวิจัย</w:t>
      </w:r>
    </w:p>
    <w:p w14:paraId="553FDE50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0E408DB0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75044A6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3C418C5F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0C960D01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2224CB91" w14:textId="4C3611D0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ผู้ร่วมวิจัย</w:t>
      </w:r>
    </w:p>
    <w:p w14:paraId="78A23AB6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592A0653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5D885E9F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53A2D0C1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17EC2113" w14:textId="77777777" w:rsidR="00416B2E" w:rsidRPr="00A6487F" w:rsidRDefault="00416B2E" w:rsidP="00416B2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3A57AAF2" w14:textId="77777777" w:rsidR="0031543E" w:rsidRPr="00A6487F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14:paraId="5045C5E7" w14:textId="77777777" w:rsidR="0031543E" w:rsidRDefault="0031543E" w:rsidP="0031543E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3D943E79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804AE" w:rsidRPr="007E6DD5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3477" w14:textId="77777777" w:rsidR="00BB6C89" w:rsidRDefault="00BB6C89">
      <w:pPr>
        <w:spacing w:after="0" w:line="240" w:lineRule="auto"/>
      </w:pPr>
      <w:r>
        <w:separator/>
      </w:r>
    </w:p>
  </w:endnote>
  <w:endnote w:type="continuationSeparator" w:id="0">
    <w:p w14:paraId="55AD1BF3" w14:textId="77777777" w:rsidR="00BB6C89" w:rsidRDefault="00BB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B268" w14:textId="77777777" w:rsidR="0065602A" w:rsidRDefault="006560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D95D" w14:textId="77777777" w:rsidR="002804AE" w:rsidRPr="0065602A" w:rsidRDefault="00865F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65602A">
      <w:rPr>
        <w:rFonts w:ascii="TH SarabunPSK" w:hAnsi="TH SarabunPSK" w:cs="TH SarabunPSK"/>
        <w:noProof/>
        <w:color w:val="000000"/>
        <w:sz w:val="32"/>
        <w:szCs w:val="32"/>
      </w:rPr>
      <w:t>18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14:paraId="3BE588F6" w14:textId="77777777" w:rsidR="002804AE" w:rsidRDefault="002804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795" w14:textId="77777777" w:rsidR="0065602A" w:rsidRDefault="006560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7511" w14:textId="77777777" w:rsidR="00BB6C89" w:rsidRDefault="00BB6C89">
      <w:pPr>
        <w:spacing w:after="0" w:line="240" w:lineRule="auto"/>
      </w:pPr>
      <w:r>
        <w:separator/>
      </w:r>
    </w:p>
  </w:footnote>
  <w:footnote w:type="continuationSeparator" w:id="0">
    <w:p w14:paraId="2FDF4576" w14:textId="77777777" w:rsidR="00BB6C89" w:rsidRDefault="00BB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4C16" w14:textId="77777777" w:rsidR="0065602A" w:rsidRDefault="006560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2ADD" w14:textId="77777777" w:rsidR="0065602A" w:rsidRDefault="006560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3CCE" w14:textId="77777777" w:rsidR="0065602A" w:rsidRDefault="006560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AE0F24"/>
    <w:multiLevelType w:val="multilevel"/>
    <w:tmpl w:val="AA3E86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358702988">
    <w:abstractNumId w:val="0"/>
  </w:num>
  <w:num w:numId="2" w16cid:durableId="1429545469">
    <w:abstractNumId w:val="8"/>
  </w:num>
  <w:num w:numId="3" w16cid:durableId="528567184">
    <w:abstractNumId w:val="1"/>
  </w:num>
  <w:num w:numId="4" w16cid:durableId="2142989404">
    <w:abstractNumId w:val="2"/>
  </w:num>
  <w:num w:numId="5" w16cid:durableId="1300300414">
    <w:abstractNumId w:val="10"/>
  </w:num>
  <w:num w:numId="6" w16cid:durableId="162934508">
    <w:abstractNumId w:val="9"/>
  </w:num>
  <w:num w:numId="7" w16cid:durableId="1484202377">
    <w:abstractNumId w:val="11"/>
  </w:num>
  <w:num w:numId="8" w16cid:durableId="146633831">
    <w:abstractNumId w:val="6"/>
  </w:num>
  <w:num w:numId="9" w16cid:durableId="981688523">
    <w:abstractNumId w:val="3"/>
  </w:num>
  <w:num w:numId="10" w16cid:durableId="317265443">
    <w:abstractNumId w:val="4"/>
  </w:num>
  <w:num w:numId="11" w16cid:durableId="386874951">
    <w:abstractNumId w:val="5"/>
  </w:num>
  <w:num w:numId="12" w16cid:durableId="907499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AE"/>
    <w:rsid w:val="001F267D"/>
    <w:rsid w:val="002804AE"/>
    <w:rsid w:val="002E6932"/>
    <w:rsid w:val="0031543E"/>
    <w:rsid w:val="00376F51"/>
    <w:rsid w:val="003D501D"/>
    <w:rsid w:val="00416B2E"/>
    <w:rsid w:val="0065602A"/>
    <w:rsid w:val="007E6DD5"/>
    <w:rsid w:val="007F5DB2"/>
    <w:rsid w:val="00865F69"/>
    <w:rsid w:val="00A51640"/>
    <w:rsid w:val="00BB6C89"/>
    <w:rsid w:val="00F66175"/>
    <w:rsid w:val="00F97D2E"/>
    <w:rsid w:val="00F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9A1B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ย่อหน้ารายการ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7444</Words>
  <Characters>42434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งานวิจัย มหาวิทยาลัยแม่โจ้</cp:lastModifiedBy>
  <cp:revision>14</cp:revision>
  <cp:lastPrinted>2023-07-04T09:10:00Z</cp:lastPrinted>
  <dcterms:created xsi:type="dcterms:W3CDTF">2022-08-08T10:04:00Z</dcterms:created>
  <dcterms:modified xsi:type="dcterms:W3CDTF">2023-07-04T09:20:00Z</dcterms:modified>
</cp:coreProperties>
</file>